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72C" w:rsidRDefault="002C2241" w:rsidP="0009372C">
      <w:pPr>
        <w:pStyle w:val="a7"/>
        <w:spacing w:before="0" w:beforeAutospacing="0" w:after="0" w:afterAutospacing="0" w:line="560" w:lineRule="exact"/>
        <w:jc w:val="center"/>
        <w:rPr>
          <w:rFonts w:ascii="方正小标宋简体" w:eastAsia="方正小标宋简体" w:hAnsi="Times New Roman" w:cs="Times New Roman"/>
          <w:b/>
          <w:bCs/>
          <w:color w:val="000000" w:themeColor="dark1"/>
          <w:kern w:val="24"/>
          <w:sz w:val="44"/>
          <w:szCs w:val="44"/>
        </w:rPr>
      </w:pPr>
      <w:bookmarkStart w:id="0" w:name="_GoBack"/>
      <w:bookmarkEnd w:id="0"/>
      <w:r w:rsidRPr="003259B7">
        <w:rPr>
          <w:rFonts w:ascii="方正小标宋简体" w:eastAsia="方正小标宋简体" w:hAnsi="Times New Roman" w:cs="Times New Roman" w:hint="eastAsia"/>
          <w:b/>
          <w:bCs/>
          <w:color w:val="000000" w:themeColor="dark1"/>
          <w:kern w:val="24"/>
          <w:sz w:val="44"/>
          <w:szCs w:val="44"/>
        </w:rPr>
        <w:t>北京大学</w:t>
      </w:r>
      <w:r w:rsidR="0009372C">
        <w:rPr>
          <w:rFonts w:ascii="方正小标宋简体" w:eastAsia="方正小标宋简体" w:hAnsi="Times New Roman" w:cs="Times New Roman" w:hint="eastAsia"/>
          <w:b/>
          <w:bCs/>
          <w:color w:val="000000" w:themeColor="dark1"/>
          <w:kern w:val="24"/>
          <w:sz w:val="44"/>
          <w:szCs w:val="44"/>
        </w:rPr>
        <w:t>二级单位</w:t>
      </w:r>
      <w:r w:rsidRPr="003259B7">
        <w:rPr>
          <w:rFonts w:ascii="方正小标宋简体" w:eastAsia="方正小标宋简体" w:hAnsi="Times New Roman" w:cs="Times New Roman" w:hint="eastAsia"/>
          <w:b/>
          <w:bCs/>
          <w:color w:val="000000" w:themeColor="dark1"/>
          <w:kern w:val="24"/>
          <w:sz w:val="44"/>
          <w:szCs w:val="44"/>
        </w:rPr>
        <w:t>安全管理</w:t>
      </w:r>
      <w:r w:rsidR="003645E7" w:rsidRPr="003259B7">
        <w:rPr>
          <w:rFonts w:ascii="方正小标宋简体" w:eastAsia="方正小标宋简体" w:hAnsi="Times New Roman" w:cs="Times New Roman" w:hint="eastAsia"/>
          <w:b/>
          <w:bCs/>
          <w:color w:val="000000" w:themeColor="dark1"/>
          <w:kern w:val="24"/>
          <w:sz w:val="44"/>
          <w:szCs w:val="44"/>
        </w:rPr>
        <w:t>工作</w:t>
      </w:r>
    </w:p>
    <w:p w:rsidR="00094C76" w:rsidRPr="003259B7" w:rsidRDefault="002C2241">
      <w:pPr>
        <w:pStyle w:val="a7"/>
        <w:spacing w:before="0" w:beforeAutospacing="0" w:after="0" w:afterAutospacing="0" w:line="560" w:lineRule="exact"/>
        <w:jc w:val="center"/>
        <w:rPr>
          <w:rFonts w:ascii="方正小标宋简体" w:eastAsia="方正小标宋简体" w:hAnsi="Times New Roman" w:cs="Times New Roman"/>
          <w:color w:val="000000" w:themeColor="dark1"/>
          <w:kern w:val="24"/>
          <w:sz w:val="44"/>
          <w:szCs w:val="44"/>
        </w:rPr>
      </w:pPr>
      <w:r w:rsidRPr="003259B7">
        <w:rPr>
          <w:rFonts w:ascii="方正小标宋简体" w:eastAsia="方正小标宋简体" w:hAnsi="Times New Roman" w:cs="Times New Roman" w:hint="eastAsia"/>
          <w:b/>
          <w:bCs/>
          <w:color w:val="000000" w:themeColor="dark1"/>
          <w:kern w:val="24"/>
          <w:sz w:val="44"/>
          <w:szCs w:val="44"/>
        </w:rPr>
        <w:t>检查评比办法</w:t>
      </w:r>
    </w:p>
    <w:p w:rsidR="00094C76" w:rsidRPr="003259B7" w:rsidRDefault="002C2241" w:rsidP="003259B7">
      <w:pPr>
        <w:pStyle w:val="a7"/>
        <w:spacing w:before="0" w:beforeAutospacing="0" w:after="0" w:afterAutospacing="0" w:line="560" w:lineRule="exact"/>
        <w:jc w:val="center"/>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color w:val="000000" w:themeColor="dark1"/>
          <w:kern w:val="24"/>
          <w:sz w:val="32"/>
          <w:szCs w:val="32"/>
        </w:rPr>
        <w:t>（</w:t>
      </w:r>
      <w:r w:rsidRPr="003259B7">
        <w:rPr>
          <w:rFonts w:ascii="Times New Roman" w:eastAsia="仿宋_GB2312" w:hAnsi="Times New Roman" w:cs="Times New Roman"/>
          <w:color w:val="000000" w:themeColor="dark1"/>
          <w:kern w:val="24"/>
          <w:sz w:val="32"/>
          <w:szCs w:val="32"/>
        </w:rPr>
        <w:t>2020</w:t>
      </w:r>
      <w:r w:rsidRPr="003259B7">
        <w:rPr>
          <w:rFonts w:ascii="Times New Roman" w:eastAsia="仿宋_GB2312" w:hAnsi="Times New Roman" w:cs="Times New Roman"/>
          <w:color w:val="000000" w:themeColor="dark1"/>
          <w:kern w:val="24"/>
          <w:sz w:val="32"/>
          <w:szCs w:val="32"/>
        </w:rPr>
        <w:t>年</w:t>
      </w:r>
      <w:r w:rsidRPr="003259B7">
        <w:rPr>
          <w:rFonts w:ascii="Times New Roman" w:eastAsia="仿宋_GB2312" w:hAnsi="Times New Roman" w:cs="Times New Roman"/>
          <w:color w:val="000000" w:themeColor="dark1"/>
          <w:kern w:val="24"/>
          <w:sz w:val="32"/>
          <w:szCs w:val="32"/>
        </w:rPr>
        <w:t>4</w:t>
      </w:r>
      <w:r w:rsidRPr="003259B7">
        <w:rPr>
          <w:rFonts w:ascii="Times New Roman" w:eastAsia="仿宋_GB2312" w:hAnsi="Times New Roman" w:cs="Times New Roman"/>
          <w:color w:val="000000" w:themeColor="dark1"/>
          <w:kern w:val="24"/>
          <w:sz w:val="32"/>
          <w:szCs w:val="32"/>
        </w:rPr>
        <w:t>月试行）</w:t>
      </w:r>
    </w:p>
    <w:p w:rsidR="00094C76" w:rsidRPr="003259B7" w:rsidRDefault="00094C76" w:rsidP="003259B7">
      <w:pPr>
        <w:pStyle w:val="a7"/>
        <w:spacing w:before="0" w:beforeAutospacing="0" w:after="0" w:afterAutospacing="0" w:line="560" w:lineRule="exact"/>
        <w:rPr>
          <w:rFonts w:ascii="Times New Roman" w:eastAsia="仿宋_GB2312" w:hAnsi="Times New Roman" w:cs="Times New Roman"/>
          <w:color w:val="000000" w:themeColor="dark1"/>
          <w:kern w:val="24"/>
          <w:sz w:val="32"/>
          <w:szCs w:val="32"/>
        </w:rPr>
      </w:pPr>
    </w:p>
    <w:p w:rsidR="00094C76" w:rsidRPr="003259B7" w:rsidRDefault="002C2241" w:rsidP="003259B7">
      <w:pPr>
        <w:pStyle w:val="a7"/>
        <w:spacing w:before="0" w:beforeAutospacing="0" w:after="0" w:afterAutospacing="0" w:line="560" w:lineRule="exact"/>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color w:val="000000" w:themeColor="dark1"/>
          <w:kern w:val="24"/>
          <w:sz w:val="32"/>
          <w:szCs w:val="32"/>
        </w:rPr>
        <w:t>全校</w:t>
      </w:r>
      <w:r w:rsidR="003E7836" w:rsidRPr="003259B7">
        <w:rPr>
          <w:rFonts w:ascii="Times New Roman" w:eastAsia="仿宋_GB2312" w:hAnsi="Times New Roman" w:cs="Times New Roman"/>
          <w:color w:val="000000" w:themeColor="dark1"/>
          <w:kern w:val="24"/>
          <w:sz w:val="32"/>
          <w:szCs w:val="32"/>
        </w:rPr>
        <w:t>各单位</w:t>
      </w:r>
      <w:r w:rsidRPr="003259B7">
        <w:rPr>
          <w:rFonts w:ascii="Times New Roman" w:eastAsia="仿宋_GB2312" w:hAnsi="Times New Roman" w:cs="Times New Roman"/>
          <w:color w:val="000000" w:themeColor="dark1"/>
          <w:kern w:val="24"/>
          <w:sz w:val="32"/>
          <w:szCs w:val="32"/>
        </w:rPr>
        <w:t>：</w:t>
      </w:r>
    </w:p>
    <w:p w:rsidR="00094C76" w:rsidRPr="003259B7" w:rsidRDefault="002C2241" w:rsidP="003259B7">
      <w:pPr>
        <w:pStyle w:val="a7"/>
        <w:spacing w:before="0" w:beforeAutospacing="0" w:after="0" w:afterAutospacing="0" w:line="560" w:lineRule="exact"/>
        <w:ind w:firstLine="720"/>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color w:val="000000" w:themeColor="dark1"/>
          <w:kern w:val="24"/>
          <w:sz w:val="32"/>
          <w:szCs w:val="32"/>
        </w:rPr>
        <w:t>2014</w:t>
      </w:r>
      <w:r w:rsidRPr="003259B7">
        <w:rPr>
          <w:rFonts w:ascii="Times New Roman" w:eastAsia="仿宋_GB2312" w:hAnsi="Times New Roman" w:cs="Times New Roman"/>
          <w:color w:val="000000" w:themeColor="dark1"/>
          <w:kern w:val="24"/>
          <w:sz w:val="32"/>
          <w:szCs w:val="32"/>
        </w:rPr>
        <w:t>年以来，学校依据《</w:t>
      </w:r>
      <w:r w:rsidRPr="003259B7">
        <w:rPr>
          <w:rFonts w:ascii="Times New Roman" w:eastAsia="仿宋_GB2312" w:hAnsi="Times New Roman" w:cs="Times New Roman"/>
          <w:sz w:val="32"/>
          <w:szCs w:val="32"/>
        </w:rPr>
        <w:t>北京大学二级单位安全管理标准化建设细则（试行）</w:t>
      </w:r>
      <w:proofErr w:type="gramStart"/>
      <w:r w:rsidRPr="003259B7">
        <w:rPr>
          <w:rFonts w:ascii="Times New Roman" w:eastAsia="仿宋_GB2312" w:hAnsi="Times New Roman" w:cs="Times New Roman"/>
          <w:sz w:val="32"/>
          <w:szCs w:val="32"/>
        </w:rPr>
        <w:t>》</w:t>
      </w:r>
      <w:proofErr w:type="gramEnd"/>
      <w:r w:rsidRPr="003259B7">
        <w:rPr>
          <w:rFonts w:ascii="Times New Roman" w:eastAsia="仿宋_GB2312" w:hAnsi="Times New Roman" w:cs="Times New Roman"/>
          <w:sz w:val="32"/>
          <w:szCs w:val="32"/>
        </w:rPr>
        <w:t>（以下简称《细则》）</w:t>
      </w:r>
      <w:r w:rsidR="00FD6DC0" w:rsidRPr="003259B7">
        <w:rPr>
          <w:rFonts w:ascii="Times New Roman" w:eastAsia="仿宋_GB2312" w:hAnsi="Times New Roman" w:cs="Times New Roman"/>
          <w:sz w:val="32"/>
          <w:szCs w:val="32"/>
        </w:rPr>
        <w:t>，</w:t>
      </w:r>
      <w:r w:rsidRPr="003259B7">
        <w:rPr>
          <w:rFonts w:ascii="Times New Roman" w:eastAsia="仿宋_GB2312" w:hAnsi="Times New Roman" w:cs="Times New Roman"/>
          <w:sz w:val="32"/>
          <w:szCs w:val="32"/>
        </w:rPr>
        <w:t>在</w:t>
      </w:r>
      <w:r w:rsidRPr="003259B7">
        <w:rPr>
          <w:rFonts w:ascii="Times New Roman" w:eastAsia="仿宋_GB2312" w:hAnsi="Times New Roman" w:cs="Times New Roman"/>
          <w:color w:val="000000" w:themeColor="dark1"/>
          <w:kern w:val="24"/>
          <w:sz w:val="32"/>
          <w:szCs w:val="32"/>
        </w:rPr>
        <w:t>每年年底对全校</w:t>
      </w:r>
      <w:r w:rsidR="00252849">
        <w:rPr>
          <w:rFonts w:ascii="Times New Roman" w:eastAsia="仿宋_GB2312" w:hAnsi="Times New Roman" w:cs="Times New Roman" w:hint="eastAsia"/>
          <w:color w:val="000000" w:themeColor="dark1"/>
          <w:kern w:val="24"/>
          <w:sz w:val="32"/>
          <w:szCs w:val="32"/>
        </w:rPr>
        <w:t>各</w:t>
      </w:r>
      <w:r w:rsidRPr="003259B7">
        <w:rPr>
          <w:rFonts w:ascii="Times New Roman" w:eastAsia="仿宋_GB2312" w:hAnsi="Times New Roman" w:cs="Times New Roman"/>
          <w:color w:val="000000" w:themeColor="dark1"/>
          <w:kern w:val="24"/>
          <w:sz w:val="32"/>
          <w:szCs w:val="32"/>
        </w:rPr>
        <w:t>二级单位的年度安全管理工作进行检查评比，</w:t>
      </w:r>
      <w:r w:rsidR="00D9202C" w:rsidRPr="003259B7">
        <w:rPr>
          <w:rFonts w:ascii="Times New Roman" w:eastAsia="仿宋_GB2312" w:hAnsi="Times New Roman" w:cs="Times New Roman"/>
          <w:color w:val="000000" w:themeColor="dark1"/>
          <w:kern w:val="24"/>
          <w:sz w:val="32"/>
          <w:szCs w:val="32"/>
        </w:rPr>
        <w:t>并</w:t>
      </w:r>
      <w:r w:rsidRPr="003259B7">
        <w:rPr>
          <w:rFonts w:ascii="Times New Roman" w:eastAsia="仿宋_GB2312" w:hAnsi="Times New Roman" w:cs="Times New Roman"/>
          <w:color w:val="000000" w:themeColor="dark1"/>
          <w:kern w:val="24"/>
          <w:sz w:val="32"/>
          <w:szCs w:val="32"/>
        </w:rPr>
        <w:t>依据结果评选先进。</w:t>
      </w:r>
      <w:r w:rsidR="00D9202C" w:rsidRPr="003259B7">
        <w:rPr>
          <w:rFonts w:ascii="Times New Roman" w:eastAsia="仿宋_GB2312" w:hAnsi="Times New Roman" w:cs="Times New Roman"/>
          <w:color w:val="000000" w:themeColor="dark1"/>
          <w:kern w:val="24"/>
          <w:sz w:val="32"/>
          <w:szCs w:val="32"/>
        </w:rPr>
        <w:t>通过</w:t>
      </w:r>
      <w:r w:rsidR="00FD6DC0" w:rsidRPr="003259B7">
        <w:rPr>
          <w:rFonts w:ascii="Times New Roman" w:eastAsia="仿宋_GB2312" w:hAnsi="Times New Roman" w:cs="Times New Roman"/>
          <w:color w:val="000000" w:themeColor="dark1"/>
          <w:kern w:val="24"/>
          <w:sz w:val="32"/>
          <w:szCs w:val="32"/>
        </w:rPr>
        <w:t>检查评比</w:t>
      </w:r>
      <w:r w:rsidRPr="003259B7">
        <w:rPr>
          <w:rFonts w:ascii="Times New Roman" w:eastAsia="仿宋_GB2312" w:hAnsi="Times New Roman" w:cs="Times New Roman"/>
          <w:color w:val="000000" w:themeColor="dark1"/>
          <w:kern w:val="24"/>
          <w:sz w:val="32"/>
          <w:szCs w:val="32"/>
        </w:rPr>
        <w:t>，有效</w:t>
      </w:r>
      <w:r w:rsidR="00243C36" w:rsidRPr="003259B7">
        <w:rPr>
          <w:rFonts w:ascii="Times New Roman" w:eastAsia="仿宋_GB2312" w:hAnsi="Times New Roman" w:cs="Times New Roman"/>
          <w:color w:val="000000" w:themeColor="dark1"/>
          <w:kern w:val="24"/>
          <w:sz w:val="32"/>
          <w:szCs w:val="32"/>
        </w:rPr>
        <w:t>提高各单位的重视程度，</w:t>
      </w:r>
      <w:r w:rsidRPr="003259B7">
        <w:rPr>
          <w:rFonts w:ascii="Times New Roman" w:eastAsia="仿宋_GB2312" w:hAnsi="Times New Roman" w:cs="Times New Roman"/>
          <w:color w:val="000000" w:themeColor="dark1"/>
          <w:kern w:val="24"/>
          <w:sz w:val="32"/>
          <w:szCs w:val="32"/>
        </w:rPr>
        <w:t>促进</w:t>
      </w:r>
      <w:r w:rsidR="004731DD" w:rsidRPr="003259B7">
        <w:rPr>
          <w:rFonts w:ascii="Times New Roman" w:eastAsia="仿宋_GB2312" w:hAnsi="Times New Roman" w:cs="Times New Roman"/>
          <w:color w:val="000000" w:themeColor="dark1"/>
          <w:kern w:val="24"/>
          <w:sz w:val="32"/>
          <w:szCs w:val="32"/>
        </w:rPr>
        <w:t>安全管理</w:t>
      </w:r>
      <w:r w:rsidRPr="003259B7">
        <w:rPr>
          <w:rFonts w:ascii="Times New Roman" w:eastAsia="仿宋_GB2312" w:hAnsi="Times New Roman" w:cs="Times New Roman"/>
          <w:color w:val="000000" w:themeColor="dark1"/>
          <w:kern w:val="24"/>
          <w:sz w:val="32"/>
          <w:szCs w:val="32"/>
        </w:rPr>
        <w:t>标准化发展，</w:t>
      </w:r>
      <w:r w:rsidRPr="003259B7">
        <w:rPr>
          <w:rFonts w:ascii="Times New Roman" w:eastAsia="仿宋_GB2312" w:hAnsi="Times New Roman" w:cs="Times New Roman"/>
          <w:bCs/>
          <w:color w:val="000000" w:themeColor="dark1"/>
          <w:kern w:val="24"/>
          <w:sz w:val="32"/>
          <w:szCs w:val="32"/>
        </w:rPr>
        <w:t>但因</w:t>
      </w:r>
      <w:r w:rsidR="003E7836" w:rsidRPr="003259B7">
        <w:rPr>
          <w:rFonts w:ascii="Times New Roman" w:eastAsia="仿宋_GB2312" w:hAnsi="Times New Roman" w:cs="Times New Roman"/>
          <w:bCs/>
          <w:color w:val="000000" w:themeColor="dark1"/>
          <w:kern w:val="24"/>
          <w:sz w:val="32"/>
          <w:szCs w:val="32"/>
        </w:rPr>
        <w:t>各二级单位</w:t>
      </w:r>
      <w:r w:rsidRPr="003259B7">
        <w:rPr>
          <w:rFonts w:ascii="Times New Roman" w:eastAsia="仿宋_GB2312" w:hAnsi="Times New Roman" w:cs="Times New Roman"/>
          <w:bCs/>
          <w:color w:val="000000" w:themeColor="dark1"/>
          <w:kern w:val="24"/>
          <w:sz w:val="32"/>
          <w:szCs w:val="32"/>
        </w:rPr>
        <w:t>工作性质不同、大小规模不一、管理难度不等，用一次性检查</w:t>
      </w:r>
      <w:r w:rsidR="004731DD" w:rsidRPr="003259B7">
        <w:rPr>
          <w:rFonts w:ascii="Times New Roman" w:eastAsia="仿宋_GB2312" w:hAnsi="Times New Roman" w:cs="Times New Roman"/>
          <w:bCs/>
          <w:color w:val="000000" w:themeColor="dark1"/>
          <w:kern w:val="24"/>
          <w:sz w:val="32"/>
          <w:szCs w:val="32"/>
        </w:rPr>
        <w:t>作为全年评比的依据</w:t>
      </w:r>
      <w:r w:rsidRPr="003259B7">
        <w:rPr>
          <w:rFonts w:ascii="Times New Roman" w:eastAsia="仿宋_GB2312" w:hAnsi="Times New Roman" w:cs="Times New Roman"/>
          <w:bCs/>
          <w:color w:val="000000" w:themeColor="dark1"/>
          <w:kern w:val="24"/>
          <w:sz w:val="32"/>
          <w:szCs w:val="32"/>
        </w:rPr>
        <w:t>，或</w:t>
      </w:r>
      <w:r w:rsidR="004731DD" w:rsidRPr="003259B7">
        <w:rPr>
          <w:rFonts w:ascii="Times New Roman" w:eastAsia="仿宋_GB2312" w:hAnsi="Times New Roman" w:cs="Times New Roman"/>
          <w:bCs/>
          <w:color w:val="000000" w:themeColor="dark1"/>
          <w:kern w:val="24"/>
          <w:sz w:val="32"/>
          <w:szCs w:val="32"/>
        </w:rPr>
        <w:t>不能全面反映相关单位工作开展的真实情况</w:t>
      </w:r>
      <w:r w:rsidRPr="003259B7">
        <w:rPr>
          <w:rFonts w:ascii="Times New Roman" w:eastAsia="仿宋_GB2312" w:hAnsi="Times New Roman" w:cs="Times New Roman"/>
          <w:bCs/>
          <w:color w:val="000000" w:themeColor="dark1"/>
          <w:kern w:val="24"/>
          <w:sz w:val="32"/>
          <w:szCs w:val="32"/>
        </w:rPr>
        <w:t>。为</w:t>
      </w:r>
      <w:r w:rsidR="0009372C">
        <w:rPr>
          <w:rFonts w:ascii="Times New Roman" w:eastAsia="仿宋_GB2312" w:hAnsi="Times New Roman" w:cs="Times New Roman" w:hint="eastAsia"/>
          <w:bCs/>
          <w:color w:val="000000" w:themeColor="dark1"/>
          <w:kern w:val="24"/>
          <w:sz w:val="32"/>
          <w:szCs w:val="32"/>
        </w:rPr>
        <w:t>进一步加强我校安全管理标准化建设，</w:t>
      </w:r>
      <w:r w:rsidR="00D02232" w:rsidRPr="003259B7">
        <w:rPr>
          <w:rFonts w:ascii="Times New Roman" w:eastAsia="仿宋_GB2312" w:hAnsi="Times New Roman" w:cs="Times New Roman"/>
          <w:bCs/>
          <w:color w:val="000000" w:themeColor="dark1"/>
          <w:kern w:val="24"/>
          <w:sz w:val="32"/>
          <w:szCs w:val="32"/>
        </w:rPr>
        <w:t>实现</w:t>
      </w:r>
      <w:r w:rsidR="00243C36" w:rsidRPr="003259B7">
        <w:rPr>
          <w:rFonts w:ascii="Times New Roman" w:eastAsia="仿宋_GB2312" w:hAnsi="Times New Roman" w:cs="Times New Roman"/>
          <w:bCs/>
          <w:color w:val="000000" w:themeColor="dark1"/>
          <w:kern w:val="24"/>
          <w:sz w:val="32"/>
          <w:szCs w:val="32"/>
        </w:rPr>
        <w:t>安全</w:t>
      </w:r>
      <w:r w:rsidR="00173B03" w:rsidRPr="003259B7">
        <w:rPr>
          <w:rFonts w:ascii="Times New Roman" w:eastAsia="仿宋_GB2312" w:hAnsi="Times New Roman" w:cs="Times New Roman"/>
          <w:bCs/>
          <w:color w:val="000000" w:themeColor="dark1"/>
          <w:kern w:val="24"/>
          <w:sz w:val="32"/>
          <w:szCs w:val="32"/>
        </w:rPr>
        <w:t>管理</w:t>
      </w:r>
      <w:r w:rsidR="004731DD" w:rsidRPr="003259B7">
        <w:rPr>
          <w:rFonts w:ascii="Times New Roman" w:eastAsia="仿宋_GB2312" w:hAnsi="Times New Roman" w:cs="Times New Roman"/>
          <w:bCs/>
          <w:color w:val="000000" w:themeColor="dark1"/>
          <w:kern w:val="24"/>
          <w:sz w:val="32"/>
          <w:szCs w:val="32"/>
        </w:rPr>
        <w:t>常态</w:t>
      </w:r>
      <w:r w:rsidR="00243C36" w:rsidRPr="003259B7">
        <w:rPr>
          <w:rFonts w:ascii="Times New Roman" w:eastAsia="仿宋_GB2312" w:hAnsi="Times New Roman" w:cs="Times New Roman"/>
          <w:bCs/>
          <w:color w:val="000000" w:themeColor="dark1"/>
          <w:kern w:val="24"/>
          <w:sz w:val="32"/>
          <w:szCs w:val="32"/>
        </w:rPr>
        <w:t>化、</w:t>
      </w:r>
      <w:r w:rsidR="004731DD" w:rsidRPr="003259B7">
        <w:rPr>
          <w:rFonts w:ascii="Times New Roman" w:eastAsia="仿宋_GB2312" w:hAnsi="Times New Roman" w:cs="Times New Roman"/>
          <w:bCs/>
          <w:color w:val="000000" w:themeColor="dark1"/>
          <w:kern w:val="24"/>
          <w:sz w:val="32"/>
          <w:szCs w:val="32"/>
        </w:rPr>
        <w:t>检查评比</w:t>
      </w:r>
      <w:r w:rsidR="00173B03" w:rsidRPr="003259B7">
        <w:rPr>
          <w:rFonts w:ascii="Times New Roman" w:eastAsia="仿宋_GB2312" w:hAnsi="Times New Roman" w:cs="Times New Roman"/>
          <w:bCs/>
          <w:color w:val="000000" w:themeColor="dark1"/>
          <w:kern w:val="24"/>
          <w:sz w:val="32"/>
          <w:szCs w:val="32"/>
        </w:rPr>
        <w:t>规范化</w:t>
      </w:r>
      <w:r w:rsidR="00243C36" w:rsidRPr="003259B7">
        <w:rPr>
          <w:rFonts w:ascii="Times New Roman" w:eastAsia="仿宋_GB2312" w:hAnsi="Times New Roman" w:cs="Times New Roman"/>
          <w:bCs/>
          <w:color w:val="000000" w:themeColor="dark1"/>
          <w:kern w:val="24"/>
          <w:sz w:val="32"/>
          <w:szCs w:val="32"/>
        </w:rPr>
        <w:t>、</w:t>
      </w:r>
      <w:r w:rsidR="00173B03" w:rsidRPr="003259B7">
        <w:rPr>
          <w:rFonts w:ascii="Times New Roman" w:eastAsia="仿宋_GB2312" w:hAnsi="Times New Roman" w:cs="Times New Roman"/>
          <w:bCs/>
          <w:color w:val="000000" w:themeColor="dark1"/>
          <w:kern w:val="24"/>
          <w:sz w:val="32"/>
          <w:szCs w:val="32"/>
        </w:rPr>
        <w:t>名额</w:t>
      </w:r>
      <w:r w:rsidR="003A3BFB" w:rsidRPr="003259B7">
        <w:rPr>
          <w:rFonts w:ascii="Times New Roman" w:eastAsia="仿宋_GB2312" w:hAnsi="Times New Roman" w:cs="Times New Roman"/>
          <w:bCs/>
          <w:color w:val="000000" w:themeColor="dark1"/>
          <w:kern w:val="24"/>
          <w:sz w:val="32"/>
          <w:szCs w:val="32"/>
        </w:rPr>
        <w:t>分配</w:t>
      </w:r>
      <w:r w:rsidR="001862FC">
        <w:rPr>
          <w:rFonts w:ascii="Times New Roman" w:eastAsia="仿宋_GB2312" w:hAnsi="Times New Roman" w:cs="Times New Roman" w:hint="eastAsia"/>
          <w:bCs/>
          <w:color w:val="000000" w:themeColor="dark1"/>
          <w:kern w:val="24"/>
          <w:sz w:val="32"/>
          <w:szCs w:val="32"/>
        </w:rPr>
        <w:t>合理</w:t>
      </w:r>
      <w:r w:rsidR="00173B03" w:rsidRPr="003259B7">
        <w:rPr>
          <w:rFonts w:ascii="Times New Roman" w:eastAsia="仿宋_GB2312" w:hAnsi="Times New Roman" w:cs="Times New Roman"/>
          <w:bCs/>
          <w:color w:val="000000" w:themeColor="dark1"/>
          <w:kern w:val="24"/>
          <w:sz w:val="32"/>
          <w:szCs w:val="32"/>
        </w:rPr>
        <w:t>化，结合</w:t>
      </w:r>
      <w:r w:rsidR="004731DD" w:rsidRPr="003259B7">
        <w:rPr>
          <w:rFonts w:ascii="Times New Roman" w:eastAsia="仿宋_GB2312" w:hAnsi="Times New Roman" w:cs="Times New Roman"/>
          <w:bCs/>
          <w:color w:val="000000" w:themeColor="dark1"/>
          <w:kern w:val="24"/>
          <w:sz w:val="32"/>
          <w:szCs w:val="32"/>
        </w:rPr>
        <w:t>我校</w:t>
      </w:r>
      <w:r w:rsidR="00173B03" w:rsidRPr="003259B7">
        <w:rPr>
          <w:rFonts w:ascii="Times New Roman" w:eastAsia="仿宋_GB2312" w:hAnsi="Times New Roman" w:cs="Times New Roman"/>
          <w:bCs/>
          <w:color w:val="000000" w:themeColor="dark1"/>
          <w:kern w:val="24"/>
          <w:sz w:val="32"/>
          <w:szCs w:val="32"/>
        </w:rPr>
        <w:t>安全管理工作实际，</w:t>
      </w:r>
      <w:r w:rsidR="004731DD" w:rsidRPr="003259B7">
        <w:rPr>
          <w:rFonts w:ascii="Times New Roman" w:eastAsia="仿宋_GB2312" w:hAnsi="Times New Roman" w:cs="Times New Roman"/>
          <w:bCs/>
          <w:color w:val="000000" w:themeColor="dark1"/>
          <w:kern w:val="24"/>
          <w:sz w:val="32"/>
          <w:szCs w:val="32"/>
        </w:rPr>
        <w:t>经多次</w:t>
      </w:r>
      <w:r w:rsidR="00173B03" w:rsidRPr="003259B7">
        <w:rPr>
          <w:rFonts w:ascii="Times New Roman" w:eastAsia="仿宋_GB2312" w:hAnsi="Times New Roman" w:cs="Times New Roman"/>
          <w:bCs/>
          <w:color w:val="000000" w:themeColor="dark1"/>
          <w:kern w:val="24"/>
          <w:sz w:val="32"/>
          <w:szCs w:val="32"/>
        </w:rPr>
        <w:t>征求有关部门意见，制定本办法。</w:t>
      </w:r>
    </w:p>
    <w:p w:rsidR="00094C76" w:rsidRPr="003259B7" w:rsidRDefault="002C2241" w:rsidP="003259B7">
      <w:pPr>
        <w:pStyle w:val="a7"/>
        <w:spacing w:before="0" w:beforeAutospacing="0" w:after="0" w:afterAutospacing="0" w:line="560" w:lineRule="exact"/>
        <w:ind w:firstLine="720"/>
        <w:rPr>
          <w:rFonts w:ascii="黑体" w:eastAsia="黑体" w:hAnsi="黑体" w:cs="Times New Roman"/>
          <w:color w:val="000000" w:themeColor="dark1"/>
          <w:kern w:val="24"/>
          <w:sz w:val="32"/>
          <w:szCs w:val="32"/>
        </w:rPr>
      </w:pPr>
      <w:r w:rsidRPr="003259B7">
        <w:rPr>
          <w:rFonts w:ascii="黑体" w:eastAsia="黑体" w:hAnsi="黑体" w:cs="Times New Roman"/>
          <w:color w:val="000000" w:themeColor="dark1"/>
          <w:kern w:val="24"/>
          <w:sz w:val="32"/>
          <w:szCs w:val="32"/>
        </w:rPr>
        <w:t>一、</w:t>
      </w:r>
      <w:r w:rsidR="003E7836" w:rsidRPr="003259B7">
        <w:rPr>
          <w:rFonts w:ascii="黑体" w:eastAsia="黑体" w:hAnsi="黑体" w:cs="Times New Roman"/>
          <w:color w:val="000000" w:themeColor="dark1"/>
          <w:kern w:val="24"/>
          <w:sz w:val="32"/>
          <w:szCs w:val="32"/>
        </w:rPr>
        <w:t>通过“四个结合”，推进</w:t>
      </w:r>
      <w:r w:rsidR="00173B03" w:rsidRPr="003259B7">
        <w:rPr>
          <w:rFonts w:ascii="黑体" w:eastAsia="黑体" w:hAnsi="黑体" w:cs="Times New Roman"/>
          <w:color w:val="000000" w:themeColor="dark1"/>
          <w:kern w:val="24"/>
          <w:sz w:val="32"/>
          <w:szCs w:val="32"/>
        </w:rPr>
        <w:t>安全</w:t>
      </w:r>
      <w:r w:rsidR="003E7836" w:rsidRPr="003259B7">
        <w:rPr>
          <w:rFonts w:ascii="黑体" w:eastAsia="黑体" w:hAnsi="黑体" w:cs="Times New Roman"/>
          <w:color w:val="000000" w:themeColor="dark1"/>
          <w:kern w:val="24"/>
          <w:sz w:val="32"/>
          <w:szCs w:val="32"/>
        </w:rPr>
        <w:t>管理常态</w:t>
      </w:r>
      <w:r w:rsidRPr="003259B7">
        <w:rPr>
          <w:rFonts w:ascii="黑体" w:eastAsia="黑体" w:hAnsi="黑体" w:cs="Times New Roman"/>
          <w:color w:val="000000" w:themeColor="dark1"/>
          <w:kern w:val="24"/>
          <w:sz w:val="32"/>
          <w:szCs w:val="32"/>
        </w:rPr>
        <w:t>化</w:t>
      </w:r>
    </w:p>
    <w:p w:rsidR="00094C76" w:rsidRPr="003259B7" w:rsidRDefault="002C2241" w:rsidP="003259B7">
      <w:pPr>
        <w:pStyle w:val="a7"/>
        <w:spacing w:before="0" w:beforeAutospacing="0" w:after="0" w:afterAutospacing="0" w:line="560" w:lineRule="exact"/>
        <w:ind w:firstLineChars="200" w:firstLine="643"/>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b/>
          <w:color w:val="000000" w:themeColor="dark1"/>
          <w:kern w:val="24"/>
          <w:sz w:val="32"/>
          <w:szCs w:val="32"/>
        </w:rPr>
        <w:t>（一）结合日常安全管理工作</w:t>
      </w:r>
      <w:r w:rsidR="003E7836" w:rsidRPr="003259B7">
        <w:rPr>
          <w:rFonts w:ascii="Times New Roman" w:eastAsia="仿宋_GB2312" w:hAnsi="Times New Roman" w:cs="Times New Roman"/>
          <w:b/>
          <w:color w:val="000000" w:themeColor="dark1"/>
          <w:kern w:val="24"/>
          <w:sz w:val="32"/>
          <w:szCs w:val="32"/>
        </w:rPr>
        <w:t>开展</w:t>
      </w:r>
      <w:r w:rsidRPr="003259B7">
        <w:rPr>
          <w:rFonts w:ascii="Times New Roman" w:eastAsia="仿宋_GB2312" w:hAnsi="Times New Roman" w:cs="Times New Roman"/>
          <w:b/>
          <w:color w:val="000000" w:themeColor="dark1"/>
          <w:kern w:val="24"/>
          <w:sz w:val="32"/>
          <w:szCs w:val="32"/>
        </w:rPr>
        <w:t>情况。</w:t>
      </w:r>
      <w:r w:rsidR="002373E9" w:rsidRPr="003259B7">
        <w:rPr>
          <w:rFonts w:ascii="Times New Roman" w:eastAsia="仿宋_GB2312" w:hAnsi="Times New Roman" w:cs="Times New Roman"/>
          <w:color w:val="000000" w:themeColor="dark1"/>
          <w:kern w:val="24"/>
          <w:sz w:val="32"/>
          <w:szCs w:val="32"/>
        </w:rPr>
        <w:t>日常工作</w:t>
      </w:r>
      <w:r w:rsidR="007D4182" w:rsidRPr="003259B7">
        <w:rPr>
          <w:rFonts w:ascii="Times New Roman" w:eastAsia="仿宋_GB2312" w:hAnsi="Times New Roman" w:cs="Times New Roman"/>
          <w:color w:val="000000" w:themeColor="dark1"/>
          <w:kern w:val="24"/>
          <w:sz w:val="32"/>
          <w:szCs w:val="32"/>
        </w:rPr>
        <w:t>制度规范、并按制度抓好落实。如：</w:t>
      </w:r>
      <w:r w:rsidRPr="003259B7">
        <w:rPr>
          <w:rFonts w:ascii="Times New Roman" w:eastAsia="仿宋_GB2312" w:hAnsi="Times New Roman" w:cs="Times New Roman"/>
          <w:color w:val="000000" w:themeColor="dark1"/>
          <w:kern w:val="24"/>
          <w:sz w:val="32"/>
          <w:szCs w:val="32"/>
        </w:rPr>
        <w:t>安全管理、培训演练、管理管控、安全设施设备器材维护、值班值守及应急处置等</w:t>
      </w:r>
      <w:r w:rsidR="007D4182" w:rsidRPr="003259B7">
        <w:rPr>
          <w:rFonts w:ascii="Times New Roman" w:eastAsia="仿宋_GB2312" w:hAnsi="Times New Roman" w:cs="Times New Roman"/>
          <w:color w:val="000000" w:themeColor="dark1"/>
          <w:kern w:val="24"/>
          <w:sz w:val="32"/>
          <w:szCs w:val="32"/>
        </w:rPr>
        <w:t>；</w:t>
      </w:r>
      <w:r w:rsidRPr="003259B7">
        <w:rPr>
          <w:rFonts w:ascii="Times New Roman" w:eastAsia="仿宋_GB2312" w:hAnsi="Times New Roman" w:cs="Times New Roman"/>
          <w:color w:val="000000" w:themeColor="dark1"/>
          <w:kern w:val="24"/>
          <w:sz w:val="32"/>
          <w:szCs w:val="32"/>
        </w:rPr>
        <w:t>各单位安全宣传与教育工作的落实情况</w:t>
      </w:r>
      <w:r w:rsidR="007D4182" w:rsidRPr="003259B7">
        <w:rPr>
          <w:rFonts w:ascii="Times New Roman" w:eastAsia="仿宋_GB2312" w:hAnsi="Times New Roman" w:cs="Times New Roman"/>
          <w:color w:val="000000" w:themeColor="dark1"/>
          <w:kern w:val="24"/>
          <w:sz w:val="32"/>
          <w:szCs w:val="32"/>
        </w:rPr>
        <w:t>。</w:t>
      </w:r>
      <w:r w:rsidR="003E7836" w:rsidRPr="003259B7">
        <w:rPr>
          <w:rFonts w:ascii="Times New Roman" w:eastAsia="仿宋_GB2312" w:hAnsi="Times New Roman" w:cs="Times New Roman"/>
          <w:color w:val="000000" w:themeColor="dark1"/>
          <w:kern w:val="24"/>
          <w:sz w:val="32"/>
          <w:szCs w:val="32"/>
        </w:rPr>
        <w:t>如：</w:t>
      </w:r>
      <w:r w:rsidRPr="003259B7">
        <w:rPr>
          <w:rFonts w:ascii="Times New Roman" w:eastAsia="仿宋_GB2312" w:hAnsi="Times New Roman" w:cs="Times New Roman"/>
          <w:color w:val="000000" w:themeColor="dark1"/>
          <w:kern w:val="24"/>
          <w:sz w:val="32"/>
          <w:szCs w:val="32"/>
        </w:rPr>
        <w:t>“415”</w:t>
      </w:r>
      <w:r w:rsidRPr="003259B7">
        <w:rPr>
          <w:rFonts w:ascii="Times New Roman" w:eastAsia="仿宋_GB2312" w:hAnsi="Times New Roman" w:cs="Times New Roman"/>
          <w:color w:val="000000" w:themeColor="dark1"/>
          <w:kern w:val="24"/>
          <w:sz w:val="32"/>
          <w:szCs w:val="32"/>
        </w:rPr>
        <w:t>全民国家安全教育日、</w:t>
      </w:r>
      <w:r w:rsidRPr="003259B7">
        <w:rPr>
          <w:rFonts w:ascii="Times New Roman" w:eastAsia="仿宋_GB2312" w:hAnsi="Times New Roman" w:cs="Times New Roman"/>
          <w:color w:val="000000" w:themeColor="dark1"/>
          <w:kern w:val="24"/>
          <w:sz w:val="32"/>
          <w:szCs w:val="32"/>
        </w:rPr>
        <w:t>“512”</w:t>
      </w:r>
      <w:r w:rsidRPr="003259B7">
        <w:rPr>
          <w:rFonts w:ascii="Times New Roman" w:eastAsia="仿宋_GB2312" w:hAnsi="Times New Roman" w:cs="Times New Roman"/>
          <w:color w:val="000000" w:themeColor="dark1"/>
          <w:kern w:val="24"/>
          <w:sz w:val="32"/>
          <w:szCs w:val="32"/>
        </w:rPr>
        <w:t>国家防灾减灾日、全国安全生产月、</w:t>
      </w:r>
      <w:r w:rsidRPr="003259B7">
        <w:rPr>
          <w:rFonts w:ascii="Times New Roman" w:eastAsia="仿宋_GB2312" w:hAnsi="Times New Roman" w:cs="Times New Roman"/>
          <w:color w:val="000000" w:themeColor="dark1"/>
          <w:kern w:val="24"/>
          <w:sz w:val="32"/>
          <w:szCs w:val="32"/>
        </w:rPr>
        <w:t>“119”</w:t>
      </w:r>
      <w:r w:rsidRPr="003259B7">
        <w:rPr>
          <w:rFonts w:ascii="Times New Roman" w:eastAsia="仿宋_GB2312" w:hAnsi="Times New Roman" w:cs="Times New Roman"/>
          <w:color w:val="000000" w:themeColor="dark1"/>
          <w:kern w:val="24"/>
          <w:sz w:val="32"/>
          <w:szCs w:val="32"/>
        </w:rPr>
        <w:lastRenderedPageBreak/>
        <w:t>全国消防日、</w:t>
      </w:r>
      <w:r w:rsidRPr="003259B7">
        <w:rPr>
          <w:rFonts w:ascii="Times New Roman" w:eastAsia="仿宋_GB2312" w:hAnsi="Times New Roman" w:cs="Times New Roman"/>
          <w:color w:val="000000" w:themeColor="dark1"/>
          <w:kern w:val="24"/>
          <w:sz w:val="32"/>
          <w:szCs w:val="32"/>
        </w:rPr>
        <w:t>“122”</w:t>
      </w:r>
      <w:r w:rsidRPr="003259B7">
        <w:rPr>
          <w:rFonts w:ascii="Times New Roman" w:eastAsia="仿宋_GB2312" w:hAnsi="Times New Roman" w:cs="Times New Roman"/>
          <w:color w:val="000000" w:themeColor="dark1"/>
          <w:kern w:val="24"/>
          <w:sz w:val="32"/>
          <w:szCs w:val="32"/>
        </w:rPr>
        <w:t>全国交通宣传日等活动期间，本单位是否按要求组织、参加学习</w:t>
      </w:r>
      <w:r w:rsidR="007D4182" w:rsidRPr="003259B7">
        <w:rPr>
          <w:rFonts w:ascii="Times New Roman" w:eastAsia="仿宋_GB2312" w:hAnsi="Times New Roman" w:cs="Times New Roman"/>
          <w:color w:val="000000" w:themeColor="dark1"/>
          <w:kern w:val="24"/>
          <w:sz w:val="32"/>
          <w:szCs w:val="32"/>
        </w:rPr>
        <w:t>以及</w:t>
      </w:r>
      <w:r w:rsidRPr="003259B7">
        <w:rPr>
          <w:rFonts w:ascii="Times New Roman" w:eastAsia="仿宋_GB2312" w:hAnsi="Times New Roman" w:cs="Times New Roman"/>
          <w:color w:val="000000" w:themeColor="dark1"/>
          <w:kern w:val="24"/>
          <w:sz w:val="32"/>
          <w:szCs w:val="32"/>
        </w:rPr>
        <w:t>活动的效果情况。</w:t>
      </w:r>
    </w:p>
    <w:p w:rsidR="00094C76" w:rsidRPr="003259B7" w:rsidRDefault="002C2241" w:rsidP="003259B7">
      <w:pPr>
        <w:pStyle w:val="a7"/>
        <w:spacing w:before="0" w:beforeAutospacing="0" w:after="0" w:afterAutospacing="0" w:line="560" w:lineRule="exact"/>
        <w:ind w:firstLineChars="200" w:firstLine="643"/>
        <w:rPr>
          <w:rFonts w:ascii="Times New Roman" w:eastAsia="仿宋_GB2312" w:hAnsi="Times New Roman" w:cs="Times New Roman"/>
          <w:b/>
          <w:color w:val="000000" w:themeColor="dark1"/>
          <w:kern w:val="24"/>
          <w:sz w:val="32"/>
          <w:szCs w:val="32"/>
        </w:rPr>
      </w:pPr>
      <w:r w:rsidRPr="003259B7">
        <w:rPr>
          <w:rFonts w:ascii="Times New Roman" w:eastAsia="仿宋_GB2312" w:hAnsi="Times New Roman" w:cs="Times New Roman"/>
          <w:b/>
          <w:color w:val="000000" w:themeColor="dark1"/>
          <w:kern w:val="24"/>
          <w:sz w:val="32"/>
          <w:szCs w:val="32"/>
        </w:rPr>
        <w:t>（二）结合重大</w:t>
      </w:r>
      <w:r w:rsidR="007D4182" w:rsidRPr="003259B7">
        <w:rPr>
          <w:rFonts w:ascii="Times New Roman" w:eastAsia="仿宋_GB2312" w:hAnsi="Times New Roman" w:cs="Times New Roman"/>
          <w:b/>
          <w:color w:val="000000" w:themeColor="dark1"/>
          <w:kern w:val="24"/>
          <w:sz w:val="32"/>
          <w:szCs w:val="32"/>
        </w:rPr>
        <w:t>专项安保和</w:t>
      </w:r>
      <w:r w:rsidRPr="003259B7">
        <w:rPr>
          <w:rFonts w:ascii="Times New Roman" w:eastAsia="仿宋_GB2312" w:hAnsi="Times New Roman" w:cs="Times New Roman"/>
          <w:b/>
          <w:color w:val="000000" w:themeColor="dark1"/>
          <w:kern w:val="24"/>
          <w:sz w:val="32"/>
          <w:szCs w:val="32"/>
        </w:rPr>
        <w:t>重要敏感节点管控</w:t>
      </w:r>
      <w:r w:rsidR="007D4182" w:rsidRPr="003259B7">
        <w:rPr>
          <w:rFonts w:ascii="Times New Roman" w:eastAsia="仿宋_GB2312" w:hAnsi="Times New Roman" w:cs="Times New Roman"/>
          <w:b/>
          <w:color w:val="000000" w:themeColor="dark1"/>
          <w:kern w:val="24"/>
          <w:sz w:val="32"/>
          <w:szCs w:val="32"/>
        </w:rPr>
        <w:t>工作开展</w:t>
      </w:r>
      <w:r w:rsidRPr="003259B7">
        <w:rPr>
          <w:rFonts w:ascii="Times New Roman" w:eastAsia="仿宋_GB2312" w:hAnsi="Times New Roman" w:cs="Times New Roman"/>
          <w:b/>
          <w:color w:val="000000" w:themeColor="dark1"/>
          <w:kern w:val="24"/>
          <w:sz w:val="32"/>
          <w:szCs w:val="32"/>
        </w:rPr>
        <w:t>情况。</w:t>
      </w:r>
      <w:r w:rsidR="003E7836" w:rsidRPr="003259B7">
        <w:rPr>
          <w:rFonts w:ascii="Times New Roman" w:eastAsia="仿宋_GB2312" w:hAnsi="Times New Roman" w:cs="Times New Roman"/>
          <w:color w:val="000000" w:themeColor="dark1"/>
          <w:kern w:val="24"/>
          <w:sz w:val="32"/>
          <w:szCs w:val="32"/>
        </w:rPr>
        <w:t>按照</w:t>
      </w:r>
      <w:r w:rsidRPr="003259B7">
        <w:rPr>
          <w:rFonts w:ascii="Times New Roman" w:eastAsia="仿宋_GB2312" w:hAnsi="Times New Roman" w:cs="Times New Roman"/>
          <w:color w:val="000000" w:themeColor="dark1"/>
          <w:kern w:val="24"/>
          <w:sz w:val="32"/>
          <w:szCs w:val="32"/>
        </w:rPr>
        <w:t>学校要求，</w:t>
      </w:r>
      <w:r w:rsidR="007D4182" w:rsidRPr="003259B7">
        <w:rPr>
          <w:rFonts w:ascii="Times New Roman" w:eastAsia="仿宋_GB2312" w:hAnsi="Times New Roman" w:cs="Times New Roman"/>
          <w:color w:val="000000" w:themeColor="dark1"/>
          <w:kern w:val="24"/>
          <w:sz w:val="32"/>
          <w:szCs w:val="32"/>
        </w:rPr>
        <w:t>正确认识</w:t>
      </w:r>
      <w:r w:rsidRPr="003259B7">
        <w:rPr>
          <w:rFonts w:ascii="Times New Roman" w:eastAsia="仿宋_GB2312" w:hAnsi="Times New Roman" w:cs="Times New Roman"/>
          <w:color w:val="000000" w:themeColor="dark1"/>
          <w:kern w:val="24"/>
          <w:sz w:val="32"/>
          <w:szCs w:val="32"/>
        </w:rPr>
        <w:t>各重大活动和重要敏感时段安全工作的变化和</w:t>
      </w:r>
      <w:r w:rsidR="002373E9" w:rsidRPr="003259B7">
        <w:rPr>
          <w:rFonts w:ascii="Times New Roman" w:eastAsia="仿宋_GB2312" w:hAnsi="Times New Roman" w:cs="Times New Roman"/>
          <w:color w:val="000000" w:themeColor="dark1"/>
          <w:kern w:val="24"/>
          <w:sz w:val="32"/>
          <w:szCs w:val="32"/>
        </w:rPr>
        <w:t>特点</w:t>
      </w:r>
      <w:r w:rsidRPr="003259B7">
        <w:rPr>
          <w:rFonts w:ascii="Times New Roman" w:eastAsia="仿宋_GB2312" w:hAnsi="Times New Roman" w:cs="Times New Roman"/>
          <w:color w:val="000000" w:themeColor="dark1"/>
          <w:kern w:val="24"/>
          <w:sz w:val="32"/>
          <w:szCs w:val="32"/>
        </w:rPr>
        <w:t>，</w:t>
      </w:r>
      <w:r w:rsidR="007D4182" w:rsidRPr="003259B7">
        <w:rPr>
          <w:rFonts w:ascii="Times New Roman" w:eastAsia="仿宋_GB2312" w:hAnsi="Times New Roman" w:cs="Times New Roman"/>
          <w:color w:val="000000" w:themeColor="dark1"/>
          <w:kern w:val="24"/>
          <w:sz w:val="32"/>
          <w:szCs w:val="32"/>
        </w:rPr>
        <w:t>细化措施、</w:t>
      </w:r>
      <w:r w:rsidR="002373E9" w:rsidRPr="003259B7">
        <w:rPr>
          <w:rFonts w:ascii="Times New Roman" w:eastAsia="仿宋_GB2312" w:hAnsi="Times New Roman" w:cs="Times New Roman"/>
          <w:color w:val="000000" w:themeColor="dark1"/>
          <w:kern w:val="24"/>
          <w:sz w:val="32"/>
          <w:szCs w:val="32"/>
        </w:rPr>
        <w:t>明确分工，</w:t>
      </w:r>
      <w:r w:rsidRPr="003259B7">
        <w:rPr>
          <w:rFonts w:ascii="Times New Roman" w:eastAsia="仿宋_GB2312" w:hAnsi="Times New Roman" w:cs="Times New Roman"/>
          <w:color w:val="000000" w:themeColor="dark1"/>
          <w:kern w:val="24"/>
          <w:sz w:val="32"/>
          <w:szCs w:val="32"/>
        </w:rPr>
        <w:t>做好重要节点、敏感时期、重大活动期间的学校安全保卫工作，防止校内发生暴力破坏、群体性事件</w:t>
      </w:r>
      <w:r w:rsidR="007D4182" w:rsidRPr="003259B7">
        <w:rPr>
          <w:rFonts w:ascii="Times New Roman" w:eastAsia="仿宋_GB2312" w:hAnsi="Times New Roman" w:cs="Times New Roman"/>
          <w:color w:val="000000" w:themeColor="dark1"/>
          <w:kern w:val="24"/>
          <w:sz w:val="32"/>
          <w:szCs w:val="32"/>
        </w:rPr>
        <w:t>、严重扰乱教学科研秩序</w:t>
      </w:r>
      <w:r w:rsidRPr="003259B7">
        <w:rPr>
          <w:rFonts w:ascii="Times New Roman" w:eastAsia="仿宋_GB2312" w:hAnsi="Times New Roman" w:cs="Times New Roman"/>
          <w:color w:val="000000" w:themeColor="dark1"/>
          <w:kern w:val="24"/>
          <w:sz w:val="32"/>
          <w:szCs w:val="32"/>
        </w:rPr>
        <w:t>等</w:t>
      </w:r>
      <w:r w:rsidR="007D4182" w:rsidRPr="003259B7">
        <w:rPr>
          <w:rFonts w:ascii="Times New Roman" w:eastAsia="仿宋_GB2312" w:hAnsi="Times New Roman" w:cs="Times New Roman"/>
          <w:color w:val="000000" w:themeColor="dark1"/>
          <w:kern w:val="24"/>
          <w:sz w:val="32"/>
          <w:szCs w:val="32"/>
        </w:rPr>
        <w:t>有</w:t>
      </w:r>
      <w:r w:rsidRPr="003259B7">
        <w:rPr>
          <w:rFonts w:ascii="Times New Roman" w:eastAsia="仿宋_GB2312" w:hAnsi="Times New Roman" w:cs="Times New Roman"/>
          <w:color w:val="000000" w:themeColor="dark1"/>
          <w:kern w:val="24"/>
          <w:sz w:val="32"/>
          <w:szCs w:val="32"/>
        </w:rPr>
        <w:t>重大</w:t>
      </w:r>
      <w:r w:rsidR="007D4182" w:rsidRPr="003259B7">
        <w:rPr>
          <w:rFonts w:ascii="Times New Roman" w:eastAsia="仿宋_GB2312" w:hAnsi="Times New Roman" w:cs="Times New Roman"/>
          <w:color w:val="000000" w:themeColor="dark1"/>
          <w:kern w:val="24"/>
          <w:sz w:val="32"/>
          <w:szCs w:val="32"/>
        </w:rPr>
        <w:t>影响的</w:t>
      </w:r>
      <w:r w:rsidRPr="003259B7">
        <w:rPr>
          <w:rFonts w:ascii="Times New Roman" w:eastAsia="仿宋_GB2312" w:hAnsi="Times New Roman" w:cs="Times New Roman"/>
          <w:color w:val="000000" w:themeColor="dark1"/>
          <w:kern w:val="24"/>
          <w:sz w:val="32"/>
          <w:szCs w:val="32"/>
        </w:rPr>
        <w:t>事件。</w:t>
      </w:r>
    </w:p>
    <w:p w:rsidR="00094C76" w:rsidRPr="003259B7" w:rsidRDefault="002C2241" w:rsidP="003259B7">
      <w:pPr>
        <w:pStyle w:val="a7"/>
        <w:spacing w:before="0" w:beforeAutospacing="0" w:after="0" w:afterAutospacing="0" w:line="560" w:lineRule="exact"/>
        <w:ind w:firstLineChars="200" w:firstLine="643"/>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b/>
          <w:color w:val="000000" w:themeColor="dark1"/>
          <w:kern w:val="24"/>
          <w:sz w:val="32"/>
          <w:szCs w:val="32"/>
        </w:rPr>
        <w:t>（三）结合单位发生违规违纪违法行为、安全事故情况。</w:t>
      </w:r>
      <w:r w:rsidR="007D4182" w:rsidRPr="003259B7">
        <w:rPr>
          <w:rFonts w:ascii="Times New Roman" w:eastAsia="仿宋_GB2312" w:hAnsi="Times New Roman" w:cs="Times New Roman"/>
          <w:color w:val="000000" w:themeColor="dark1"/>
          <w:kern w:val="24"/>
          <w:sz w:val="32"/>
          <w:szCs w:val="32"/>
        </w:rPr>
        <w:t>将</w:t>
      </w:r>
      <w:r w:rsidR="003E7836" w:rsidRPr="003259B7">
        <w:rPr>
          <w:rFonts w:ascii="Times New Roman" w:eastAsia="仿宋_GB2312" w:hAnsi="Times New Roman" w:cs="Times New Roman"/>
          <w:color w:val="000000" w:themeColor="dark1"/>
          <w:kern w:val="24"/>
          <w:sz w:val="32"/>
          <w:szCs w:val="32"/>
        </w:rPr>
        <w:t>各二级单位</w:t>
      </w:r>
      <w:r w:rsidRPr="003259B7">
        <w:rPr>
          <w:rFonts w:ascii="Times New Roman" w:eastAsia="仿宋_GB2312" w:hAnsi="Times New Roman" w:cs="Times New Roman"/>
          <w:color w:val="000000" w:themeColor="dark1"/>
          <w:kern w:val="24"/>
          <w:sz w:val="32"/>
          <w:szCs w:val="32"/>
        </w:rPr>
        <w:t>人员发生违规、违纪情况，因管理不到位发生的安全事件、事故等</w:t>
      </w:r>
      <w:r w:rsidR="007D4182" w:rsidRPr="003259B7">
        <w:rPr>
          <w:rFonts w:ascii="Times New Roman" w:eastAsia="仿宋_GB2312" w:hAnsi="Times New Roman" w:cs="Times New Roman"/>
          <w:color w:val="000000" w:themeColor="dark1"/>
          <w:kern w:val="24"/>
          <w:sz w:val="32"/>
          <w:szCs w:val="32"/>
        </w:rPr>
        <w:t>情况</w:t>
      </w:r>
      <w:r w:rsidRPr="003259B7">
        <w:rPr>
          <w:rFonts w:ascii="Times New Roman" w:eastAsia="仿宋_GB2312" w:hAnsi="Times New Roman" w:cs="Times New Roman"/>
          <w:color w:val="000000" w:themeColor="dark1"/>
          <w:kern w:val="24"/>
          <w:sz w:val="32"/>
          <w:szCs w:val="32"/>
        </w:rPr>
        <w:t>，</w:t>
      </w:r>
      <w:r w:rsidR="002373E9" w:rsidRPr="003259B7">
        <w:rPr>
          <w:rFonts w:ascii="Times New Roman" w:eastAsia="仿宋_GB2312" w:hAnsi="Times New Roman" w:cs="Times New Roman"/>
          <w:color w:val="000000" w:themeColor="dark1"/>
          <w:kern w:val="24"/>
          <w:sz w:val="32"/>
          <w:szCs w:val="32"/>
        </w:rPr>
        <w:t>根据</w:t>
      </w:r>
      <w:r w:rsidRPr="003259B7">
        <w:rPr>
          <w:rFonts w:ascii="Times New Roman" w:eastAsia="仿宋_GB2312" w:hAnsi="Times New Roman" w:cs="Times New Roman"/>
          <w:color w:val="000000" w:themeColor="dark1"/>
          <w:kern w:val="24"/>
          <w:sz w:val="32"/>
          <w:szCs w:val="32"/>
        </w:rPr>
        <w:t>情节、数量、影响面等因素</w:t>
      </w:r>
      <w:r w:rsidR="007D4182" w:rsidRPr="003259B7">
        <w:rPr>
          <w:rFonts w:ascii="Times New Roman" w:eastAsia="仿宋_GB2312" w:hAnsi="Times New Roman" w:cs="Times New Roman"/>
          <w:color w:val="000000" w:themeColor="dark1"/>
          <w:kern w:val="24"/>
          <w:sz w:val="32"/>
          <w:szCs w:val="32"/>
        </w:rPr>
        <w:t>纳入</w:t>
      </w:r>
      <w:r w:rsidRPr="003259B7">
        <w:rPr>
          <w:rFonts w:ascii="Times New Roman" w:eastAsia="仿宋_GB2312" w:hAnsi="Times New Roman" w:cs="Times New Roman"/>
          <w:color w:val="000000" w:themeColor="dark1"/>
          <w:kern w:val="24"/>
          <w:sz w:val="32"/>
          <w:szCs w:val="32"/>
        </w:rPr>
        <w:t>综合评判。</w:t>
      </w:r>
    </w:p>
    <w:p w:rsidR="00094C76" w:rsidRPr="003259B7" w:rsidRDefault="002C2241" w:rsidP="003259B7">
      <w:pPr>
        <w:pStyle w:val="a7"/>
        <w:spacing w:before="0" w:beforeAutospacing="0" w:after="0" w:afterAutospacing="0" w:line="560" w:lineRule="exact"/>
        <w:ind w:firstLineChars="200" w:firstLine="643"/>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b/>
          <w:color w:val="000000" w:themeColor="dark1"/>
          <w:kern w:val="24"/>
          <w:sz w:val="32"/>
          <w:szCs w:val="32"/>
        </w:rPr>
        <w:t>（四）结合上级业务部门和学校检查发现问题隐患及整改情况。</w:t>
      </w:r>
      <w:r w:rsidRPr="003259B7">
        <w:rPr>
          <w:rFonts w:ascii="Times New Roman" w:eastAsia="仿宋_GB2312" w:hAnsi="Times New Roman" w:cs="Times New Roman"/>
          <w:color w:val="000000" w:themeColor="dark1"/>
          <w:kern w:val="24"/>
          <w:sz w:val="32"/>
          <w:szCs w:val="32"/>
        </w:rPr>
        <w:t>针对消防、交通、</w:t>
      </w:r>
      <w:r w:rsidR="00252849">
        <w:rPr>
          <w:rFonts w:ascii="Times New Roman" w:eastAsia="仿宋_GB2312" w:hAnsi="Times New Roman" w:cs="Times New Roman" w:hint="eastAsia"/>
          <w:color w:val="000000" w:themeColor="dark1"/>
          <w:kern w:val="24"/>
          <w:sz w:val="32"/>
          <w:szCs w:val="32"/>
        </w:rPr>
        <w:t>环保、</w:t>
      </w:r>
      <w:r w:rsidRPr="003259B7">
        <w:rPr>
          <w:rFonts w:ascii="Times New Roman" w:eastAsia="仿宋_GB2312" w:hAnsi="Times New Roman" w:cs="Times New Roman"/>
          <w:color w:val="000000" w:themeColor="dark1"/>
          <w:kern w:val="24"/>
          <w:sz w:val="32"/>
          <w:szCs w:val="32"/>
        </w:rPr>
        <w:t>食品卫生、管控物品等上级业务部门</w:t>
      </w:r>
      <w:r w:rsidR="002373E9" w:rsidRPr="003259B7">
        <w:rPr>
          <w:rFonts w:ascii="Times New Roman" w:eastAsia="仿宋_GB2312" w:hAnsi="Times New Roman" w:cs="Times New Roman"/>
          <w:color w:val="000000" w:themeColor="dark1"/>
          <w:kern w:val="24"/>
          <w:sz w:val="32"/>
          <w:szCs w:val="32"/>
        </w:rPr>
        <w:t>，以及学校各职能部门检查发现问题隐患的</w:t>
      </w:r>
      <w:r w:rsidR="00252849">
        <w:rPr>
          <w:rFonts w:ascii="Times New Roman" w:eastAsia="仿宋_GB2312" w:hAnsi="Times New Roman" w:cs="Times New Roman" w:hint="eastAsia"/>
          <w:color w:val="000000" w:themeColor="dark1"/>
          <w:kern w:val="24"/>
          <w:sz w:val="32"/>
          <w:szCs w:val="32"/>
        </w:rPr>
        <w:t>整改</w:t>
      </w:r>
      <w:r w:rsidR="002373E9" w:rsidRPr="003259B7">
        <w:rPr>
          <w:rFonts w:ascii="Times New Roman" w:eastAsia="仿宋_GB2312" w:hAnsi="Times New Roman" w:cs="Times New Roman"/>
          <w:color w:val="000000" w:themeColor="dark1"/>
          <w:kern w:val="24"/>
          <w:sz w:val="32"/>
          <w:szCs w:val="32"/>
        </w:rPr>
        <w:t>落实情况。即：</w:t>
      </w:r>
      <w:r w:rsidRPr="003259B7">
        <w:rPr>
          <w:rFonts w:ascii="Times New Roman" w:eastAsia="仿宋_GB2312" w:hAnsi="Times New Roman" w:cs="Times New Roman"/>
          <w:color w:val="000000" w:themeColor="dark1"/>
          <w:kern w:val="24"/>
          <w:sz w:val="32"/>
          <w:szCs w:val="32"/>
        </w:rPr>
        <w:t>是否及时整改反馈；无法整改的问题隐患是否采取相应的管控措施，确保不发生问题；超出本单位解决能力的问题隐患是否逐级上报等。</w:t>
      </w:r>
    </w:p>
    <w:p w:rsidR="00094C76" w:rsidRPr="003259B7" w:rsidRDefault="002373E9" w:rsidP="003259B7">
      <w:pPr>
        <w:pStyle w:val="a7"/>
        <w:spacing w:before="0" w:beforeAutospacing="0" w:after="0" w:afterAutospacing="0" w:line="560" w:lineRule="exact"/>
        <w:ind w:firstLineChars="200" w:firstLine="640"/>
        <w:rPr>
          <w:rFonts w:ascii="黑体" w:eastAsia="黑体" w:hAnsi="黑体" w:cs="Times New Roman"/>
          <w:color w:val="000000" w:themeColor="dark1"/>
          <w:kern w:val="24"/>
          <w:sz w:val="32"/>
          <w:szCs w:val="32"/>
        </w:rPr>
      </w:pPr>
      <w:r w:rsidRPr="003259B7">
        <w:rPr>
          <w:rFonts w:ascii="黑体" w:eastAsia="黑体" w:hAnsi="黑体" w:cs="Times New Roman"/>
          <w:color w:val="000000" w:themeColor="dark1"/>
          <w:kern w:val="24"/>
          <w:sz w:val="32"/>
          <w:szCs w:val="32"/>
        </w:rPr>
        <w:t>二、</w:t>
      </w:r>
      <w:r w:rsidR="003A3BFB" w:rsidRPr="003259B7">
        <w:rPr>
          <w:rFonts w:ascii="黑体" w:eastAsia="黑体" w:hAnsi="黑体" w:cs="Times New Roman"/>
          <w:color w:val="000000" w:themeColor="dark1"/>
          <w:kern w:val="24"/>
          <w:sz w:val="32"/>
          <w:szCs w:val="32"/>
        </w:rPr>
        <w:t>综合</w:t>
      </w:r>
      <w:r w:rsidRPr="003259B7">
        <w:rPr>
          <w:rFonts w:ascii="黑体" w:eastAsia="黑体" w:hAnsi="黑体" w:cs="Times New Roman"/>
          <w:color w:val="000000" w:themeColor="dark1"/>
          <w:kern w:val="24"/>
          <w:sz w:val="32"/>
          <w:szCs w:val="32"/>
        </w:rPr>
        <w:t>平时和年终情况，促进检查评比规范化</w:t>
      </w:r>
    </w:p>
    <w:p w:rsidR="005850EF" w:rsidRPr="003259B7" w:rsidRDefault="002C2241" w:rsidP="003259B7">
      <w:pPr>
        <w:pStyle w:val="a7"/>
        <w:spacing w:before="0" w:beforeAutospacing="0" w:after="0" w:afterAutospacing="0" w:line="560" w:lineRule="exact"/>
        <w:ind w:firstLineChars="200" w:firstLine="643"/>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b/>
          <w:color w:val="000000" w:themeColor="dark1"/>
          <w:kern w:val="24"/>
          <w:sz w:val="32"/>
          <w:szCs w:val="32"/>
        </w:rPr>
        <w:t>（一）明确分值比例</w:t>
      </w:r>
    </w:p>
    <w:p w:rsidR="00094C76" w:rsidRPr="003259B7" w:rsidRDefault="002C2241" w:rsidP="003259B7">
      <w:pPr>
        <w:pStyle w:val="a7"/>
        <w:spacing w:before="0" w:beforeAutospacing="0" w:after="0" w:afterAutospacing="0" w:line="560" w:lineRule="exact"/>
        <w:ind w:firstLineChars="200" w:firstLine="640"/>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color w:val="000000" w:themeColor="dark1"/>
          <w:kern w:val="24"/>
          <w:sz w:val="32"/>
          <w:szCs w:val="32"/>
        </w:rPr>
        <w:t>检查评比分值</w:t>
      </w:r>
      <w:r w:rsidR="002373E9" w:rsidRPr="003259B7">
        <w:rPr>
          <w:rFonts w:ascii="Times New Roman" w:eastAsia="仿宋_GB2312" w:hAnsi="Times New Roman" w:cs="Times New Roman"/>
          <w:color w:val="000000" w:themeColor="dark1"/>
          <w:kern w:val="24"/>
          <w:sz w:val="32"/>
          <w:szCs w:val="32"/>
        </w:rPr>
        <w:t>，</w:t>
      </w:r>
      <w:r w:rsidRPr="003259B7">
        <w:rPr>
          <w:rFonts w:ascii="Times New Roman" w:eastAsia="仿宋_GB2312" w:hAnsi="Times New Roman" w:cs="Times New Roman"/>
          <w:color w:val="000000" w:themeColor="dark1"/>
          <w:kern w:val="24"/>
          <w:sz w:val="32"/>
          <w:szCs w:val="32"/>
        </w:rPr>
        <w:t>区分平时检查分值和年终检查分值，按比例进行综合评判。</w:t>
      </w:r>
    </w:p>
    <w:p w:rsidR="00094C76" w:rsidRPr="003259B7" w:rsidRDefault="002C2241" w:rsidP="003259B7">
      <w:pPr>
        <w:pStyle w:val="a7"/>
        <w:spacing w:before="0" w:beforeAutospacing="0" w:after="0" w:afterAutospacing="0" w:line="560" w:lineRule="exact"/>
        <w:ind w:firstLineChars="200" w:firstLine="640"/>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color w:val="000000" w:themeColor="dark1"/>
          <w:kern w:val="24"/>
          <w:sz w:val="32"/>
          <w:szCs w:val="32"/>
        </w:rPr>
        <w:lastRenderedPageBreak/>
        <w:t>1</w:t>
      </w:r>
      <w:r w:rsidRPr="003259B7">
        <w:rPr>
          <w:rFonts w:ascii="Times New Roman" w:eastAsia="仿宋_GB2312" w:hAnsi="Times New Roman" w:cs="Times New Roman"/>
          <w:color w:val="000000" w:themeColor="dark1"/>
          <w:kern w:val="24"/>
          <w:sz w:val="32"/>
          <w:szCs w:val="32"/>
        </w:rPr>
        <w:t>、平时安全检查比重占总分值的</w:t>
      </w:r>
      <w:r w:rsidRPr="003259B7">
        <w:rPr>
          <w:rFonts w:ascii="Times New Roman" w:eastAsia="仿宋_GB2312" w:hAnsi="Times New Roman" w:cs="Times New Roman"/>
          <w:color w:val="000000" w:themeColor="dark1"/>
          <w:kern w:val="24"/>
          <w:sz w:val="32"/>
          <w:szCs w:val="32"/>
        </w:rPr>
        <w:t>60%</w:t>
      </w:r>
      <w:r w:rsidRPr="003259B7">
        <w:rPr>
          <w:rFonts w:ascii="Times New Roman" w:eastAsia="仿宋_GB2312" w:hAnsi="Times New Roman" w:cs="Times New Roman"/>
          <w:color w:val="000000" w:themeColor="dark1"/>
          <w:kern w:val="24"/>
          <w:sz w:val="32"/>
          <w:szCs w:val="32"/>
        </w:rPr>
        <w:t>。根据平时安全管理情况、重大安全防控、重要敏感时间节点管控、发生违规违纪违法行为以及发生安全事故的影响等，合理设置每一项的分值比例。</w:t>
      </w:r>
    </w:p>
    <w:p w:rsidR="00094C76" w:rsidRPr="003259B7" w:rsidRDefault="002C2241" w:rsidP="003259B7">
      <w:pPr>
        <w:pStyle w:val="a7"/>
        <w:spacing w:before="0" w:beforeAutospacing="0" w:after="0" w:afterAutospacing="0" w:line="560" w:lineRule="exact"/>
        <w:ind w:firstLineChars="200" w:firstLine="640"/>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color w:val="000000" w:themeColor="dark1"/>
          <w:kern w:val="24"/>
          <w:sz w:val="32"/>
          <w:szCs w:val="32"/>
        </w:rPr>
        <w:t>（</w:t>
      </w:r>
      <w:r w:rsidRPr="003259B7">
        <w:rPr>
          <w:rFonts w:ascii="Times New Roman" w:eastAsia="仿宋_GB2312" w:hAnsi="Times New Roman" w:cs="Times New Roman"/>
          <w:color w:val="000000" w:themeColor="dark1"/>
          <w:kern w:val="24"/>
          <w:sz w:val="32"/>
          <w:szCs w:val="32"/>
        </w:rPr>
        <w:t>1</w:t>
      </w:r>
      <w:r w:rsidRPr="003259B7">
        <w:rPr>
          <w:rFonts w:ascii="Times New Roman" w:eastAsia="仿宋_GB2312" w:hAnsi="Times New Roman" w:cs="Times New Roman"/>
          <w:color w:val="000000" w:themeColor="dark1"/>
          <w:kern w:val="24"/>
          <w:sz w:val="32"/>
          <w:szCs w:val="32"/>
        </w:rPr>
        <w:t>）日常安全管理工作比重占总分值的</w:t>
      </w:r>
      <w:r w:rsidRPr="003259B7">
        <w:rPr>
          <w:rFonts w:ascii="Times New Roman" w:eastAsia="仿宋_GB2312" w:hAnsi="Times New Roman" w:cs="Times New Roman"/>
          <w:color w:val="000000" w:themeColor="dark1"/>
          <w:kern w:val="24"/>
          <w:sz w:val="32"/>
          <w:szCs w:val="32"/>
        </w:rPr>
        <w:t>25%</w:t>
      </w:r>
      <w:r w:rsidRPr="003259B7">
        <w:rPr>
          <w:rFonts w:ascii="Times New Roman" w:eastAsia="仿宋_GB2312" w:hAnsi="Times New Roman" w:cs="Times New Roman"/>
          <w:color w:val="000000" w:themeColor="dark1"/>
          <w:kern w:val="24"/>
          <w:sz w:val="32"/>
          <w:szCs w:val="32"/>
        </w:rPr>
        <w:t>；</w:t>
      </w:r>
    </w:p>
    <w:p w:rsidR="00094C76" w:rsidRPr="003259B7" w:rsidRDefault="002C2241" w:rsidP="003259B7">
      <w:pPr>
        <w:pStyle w:val="a7"/>
        <w:spacing w:before="0" w:beforeAutospacing="0" w:after="0" w:afterAutospacing="0" w:line="560" w:lineRule="exact"/>
        <w:ind w:firstLineChars="200" w:firstLine="640"/>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color w:val="000000" w:themeColor="dark1"/>
          <w:kern w:val="24"/>
          <w:sz w:val="32"/>
          <w:szCs w:val="32"/>
        </w:rPr>
        <w:t>（</w:t>
      </w:r>
      <w:r w:rsidRPr="003259B7">
        <w:rPr>
          <w:rFonts w:ascii="Times New Roman" w:eastAsia="仿宋_GB2312" w:hAnsi="Times New Roman" w:cs="Times New Roman"/>
          <w:color w:val="000000" w:themeColor="dark1"/>
          <w:kern w:val="24"/>
          <w:sz w:val="32"/>
          <w:szCs w:val="32"/>
        </w:rPr>
        <w:t>2</w:t>
      </w:r>
      <w:r w:rsidRPr="003259B7">
        <w:rPr>
          <w:rFonts w:ascii="Times New Roman" w:eastAsia="仿宋_GB2312" w:hAnsi="Times New Roman" w:cs="Times New Roman"/>
          <w:color w:val="000000" w:themeColor="dark1"/>
          <w:kern w:val="24"/>
          <w:sz w:val="32"/>
          <w:szCs w:val="32"/>
        </w:rPr>
        <w:t>）重大安全防控、重要敏感时间节点管控和重要安全活动参与，比重占总分值的</w:t>
      </w:r>
      <w:r w:rsidRPr="003259B7">
        <w:rPr>
          <w:rFonts w:ascii="Times New Roman" w:eastAsia="仿宋_GB2312" w:hAnsi="Times New Roman" w:cs="Times New Roman"/>
          <w:color w:val="000000" w:themeColor="dark1"/>
          <w:kern w:val="24"/>
          <w:sz w:val="32"/>
          <w:szCs w:val="32"/>
        </w:rPr>
        <w:t>15%</w:t>
      </w:r>
      <w:r w:rsidRPr="003259B7">
        <w:rPr>
          <w:rFonts w:ascii="Times New Roman" w:eastAsia="仿宋_GB2312" w:hAnsi="Times New Roman" w:cs="Times New Roman"/>
          <w:color w:val="000000" w:themeColor="dark1"/>
          <w:kern w:val="24"/>
          <w:sz w:val="32"/>
          <w:szCs w:val="32"/>
        </w:rPr>
        <w:t>；</w:t>
      </w:r>
    </w:p>
    <w:p w:rsidR="00094C76" w:rsidRPr="003259B7" w:rsidRDefault="002C2241" w:rsidP="003259B7">
      <w:pPr>
        <w:pStyle w:val="a7"/>
        <w:spacing w:before="0" w:beforeAutospacing="0" w:after="0" w:afterAutospacing="0" w:line="560" w:lineRule="exact"/>
        <w:ind w:firstLineChars="200" w:firstLine="640"/>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color w:val="000000" w:themeColor="dark1"/>
          <w:kern w:val="24"/>
          <w:sz w:val="32"/>
          <w:szCs w:val="32"/>
        </w:rPr>
        <w:t>（</w:t>
      </w:r>
      <w:r w:rsidRPr="003259B7">
        <w:rPr>
          <w:rFonts w:ascii="Times New Roman" w:eastAsia="仿宋_GB2312" w:hAnsi="Times New Roman" w:cs="Times New Roman"/>
          <w:color w:val="000000" w:themeColor="dark1"/>
          <w:kern w:val="24"/>
          <w:sz w:val="32"/>
          <w:szCs w:val="32"/>
        </w:rPr>
        <w:t>3</w:t>
      </w:r>
      <w:r w:rsidRPr="003259B7">
        <w:rPr>
          <w:rFonts w:ascii="Times New Roman" w:eastAsia="仿宋_GB2312" w:hAnsi="Times New Roman" w:cs="Times New Roman"/>
          <w:color w:val="000000" w:themeColor="dark1"/>
          <w:kern w:val="24"/>
          <w:sz w:val="32"/>
          <w:szCs w:val="32"/>
        </w:rPr>
        <w:t>）年度单位发生违规违纪违法行为，发生安全事件、事故等情况，比重占总分值的</w:t>
      </w:r>
      <w:r w:rsidRPr="003259B7">
        <w:rPr>
          <w:rFonts w:ascii="Times New Roman" w:eastAsia="仿宋_GB2312" w:hAnsi="Times New Roman" w:cs="Times New Roman"/>
          <w:color w:val="000000" w:themeColor="dark1"/>
          <w:kern w:val="24"/>
          <w:sz w:val="32"/>
          <w:szCs w:val="32"/>
        </w:rPr>
        <w:t>12%</w:t>
      </w:r>
      <w:r w:rsidRPr="003259B7">
        <w:rPr>
          <w:rFonts w:ascii="Times New Roman" w:eastAsia="仿宋_GB2312" w:hAnsi="Times New Roman" w:cs="Times New Roman"/>
          <w:color w:val="000000" w:themeColor="dark1"/>
          <w:kern w:val="24"/>
          <w:sz w:val="32"/>
          <w:szCs w:val="32"/>
        </w:rPr>
        <w:t>；</w:t>
      </w:r>
    </w:p>
    <w:p w:rsidR="00094C76" w:rsidRPr="003259B7" w:rsidRDefault="002C2241" w:rsidP="003259B7">
      <w:pPr>
        <w:pStyle w:val="a7"/>
        <w:spacing w:before="0" w:beforeAutospacing="0" w:after="0" w:afterAutospacing="0" w:line="560" w:lineRule="exact"/>
        <w:ind w:firstLineChars="200" w:firstLine="640"/>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color w:val="000000" w:themeColor="dark1"/>
          <w:kern w:val="24"/>
          <w:sz w:val="32"/>
          <w:szCs w:val="32"/>
        </w:rPr>
        <w:t>（</w:t>
      </w:r>
      <w:r w:rsidRPr="003259B7">
        <w:rPr>
          <w:rFonts w:ascii="Times New Roman" w:eastAsia="仿宋_GB2312" w:hAnsi="Times New Roman" w:cs="Times New Roman"/>
          <w:color w:val="000000" w:themeColor="dark1"/>
          <w:kern w:val="24"/>
          <w:sz w:val="32"/>
          <w:szCs w:val="32"/>
        </w:rPr>
        <w:t>4</w:t>
      </w:r>
      <w:r w:rsidRPr="003259B7">
        <w:rPr>
          <w:rFonts w:ascii="Times New Roman" w:eastAsia="仿宋_GB2312" w:hAnsi="Times New Roman" w:cs="Times New Roman"/>
          <w:color w:val="000000" w:themeColor="dark1"/>
          <w:kern w:val="24"/>
          <w:sz w:val="32"/>
          <w:szCs w:val="32"/>
        </w:rPr>
        <w:t>）上级业务部门检查和学校职能部门检查发现问题隐患及整改情况，比重占总分值的</w:t>
      </w:r>
      <w:r w:rsidRPr="003259B7">
        <w:rPr>
          <w:rFonts w:ascii="Times New Roman" w:eastAsia="仿宋_GB2312" w:hAnsi="Times New Roman" w:cs="Times New Roman"/>
          <w:color w:val="000000" w:themeColor="dark1"/>
          <w:kern w:val="24"/>
          <w:sz w:val="32"/>
          <w:szCs w:val="32"/>
        </w:rPr>
        <w:t>8%</w:t>
      </w:r>
      <w:r w:rsidRPr="003259B7">
        <w:rPr>
          <w:rFonts w:ascii="Times New Roman" w:eastAsia="仿宋_GB2312" w:hAnsi="Times New Roman" w:cs="Times New Roman"/>
          <w:color w:val="000000" w:themeColor="dark1"/>
          <w:kern w:val="24"/>
          <w:sz w:val="32"/>
          <w:szCs w:val="32"/>
        </w:rPr>
        <w:t>。</w:t>
      </w:r>
    </w:p>
    <w:p w:rsidR="00094C76" w:rsidRPr="003259B7" w:rsidRDefault="002C2241" w:rsidP="003259B7">
      <w:pPr>
        <w:pStyle w:val="a7"/>
        <w:spacing w:before="0" w:beforeAutospacing="0" w:after="0" w:afterAutospacing="0" w:line="560" w:lineRule="exact"/>
        <w:ind w:firstLineChars="200" w:firstLine="640"/>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color w:val="000000" w:themeColor="dark1"/>
          <w:kern w:val="24"/>
          <w:sz w:val="32"/>
          <w:szCs w:val="32"/>
        </w:rPr>
        <w:t>2</w:t>
      </w:r>
      <w:r w:rsidRPr="003259B7">
        <w:rPr>
          <w:rFonts w:ascii="Times New Roman" w:eastAsia="仿宋_GB2312" w:hAnsi="Times New Roman" w:cs="Times New Roman"/>
          <w:color w:val="000000" w:themeColor="dark1"/>
          <w:kern w:val="24"/>
          <w:sz w:val="32"/>
          <w:szCs w:val="32"/>
        </w:rPr>
        <w:t>、年终组织安全检查比重占总分值的</w:t>
      </w:r>
      <w:r w:rsidRPr="003259B7">
        <w:rPr>
          <w:rFonts w:ascii="Times New Roman" w:eastAsia="仿宋_GB2312" w:hAnsi="Times New Roman" w:cs="Times New Roman"/>
          <w:color w:val="000000" w:themeColor="dark1"/>
          <w:kern w:val="24"/>
          <w:sz w:val="32"/>
          <w:szCs w:val="32"/>
        </w:rPr>
        <w:t>40%</w:t>
      </w:r>
      <w:r w:rsidRPr="003259B7">
        <w:rPr>
          <w:rFonts w:ascii="Times New Roman" w:eastAsia="仿宋_GB2312" w:hAnsi="Times New Roman" w:cs="Times New Roman"/>
          <w:color w:val="000000" w:themeColor="dark1"/>
          <w:kern w:val="24"/>
          <w:sz w:val="32"/>
          <w:szCs w:val="32"/>
        </w:rPr>
        <w:t>。</w:t>
      </w:r>
    </w:p>
    <w:p w:rsidR="005850EF" w:rsidRPr="003259B7" w:rsidRDefault="005850EF" w:rsidP="003259B7">
      <w:pPr>
        <w:pStyle w:val="a7"/>
        <w:spacing w:before="0" w:beforeAutospacing="0" w:after="0" w:afterAutospacing="0" w:line="560" w:lineRule="exact"/>
        <w:ind w:firstLineChars="200" w:firstLine="643"/>
        <w:rPr>
          <w:rFonts w:ascii="Times New Roman" w:eastAsia="仿宋_GB2312" w:hAnsi="Times New Roman" w:cs="Times New Roman"/>
          <w:b/>
          <w:color w:val="000000" w:themeColor="dark1"/>
          <w:kern w:val="24"/>
          <w:sz w:val="32"/>
          <w:szCs w:val="32"/>
        </w:rPr>
      </w:pPr>
      <w:r w:rsidRPr="003259B7">
        <w:rPr>
          <w:rFonts w:ascii="Times New Roman" w:eastAsia="仿宋_GB2312" w:hAnsi="Times New Roman" w:cs="Times New Roman"/>
          <w:b/>
          <w:color w:val="000000" w:themeColor="dark1"/>
          <w:kern w:val="24"/>
          <w:sz w:val="32"/>
          <w:szCs w:val="32"/>
        </w:rPr>
        <w:t>（二）成绩评定方法</w:t>
      </w:r>
    </w:p>
    <w:p w:rsidR="00094C76" w:rsidRPr="003259B7" w:rsidRDefault="002C2241" w:rsidP="003259B7">
      <w:pPr>
        <w:pStyle w:val="a7"/>
        <w:spacing w:before="0" w:beforeAutospacing="0" w:after="0" w:afterAutospacing="0" w:line="560" w:lineRule="exact"/>
        <w:ind w:firstLineChars="200" w:firstLine="640"/>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color w:val="000000" w:themeColor="dark1"/>
          <w:kern w:val="24"/>
          <w:sz w:val="32"/>
          <w:szCs w:val="32"/>
        </w:rPr>
        <w:t>成绩评定均依据《细则》规定的测评要素和计分参考评分，将平时安全检查成绩和年终安全检查成绩按所占比重综合计算各二级单位的成绩。同一事件只扣一次分，但安全隐患要求整改而不整改或整改不到位的检查一次扣一次。</w:t>
      </w:r>
    </w:p>
    <w:p w:rsidR="00094C76" w:rsidRPr="003259B7" w:rsidRDefault="002C2241" w:rsidP="003259B7">
      <w:pPr>
        <w:pStyle w:val="a7"/>
        <w:spacing w:before="0" w:beforeAutospacing="0" w:after="0" w:afterAutospacing="0" w:line="560" w:lineRule="exact"/>
        <w:ind w:firstLineChars="200" w:firstLine="640"/>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color w:val="000000" w:themeColor="dark1"/>
          <w:kern w:val="24"/>
          <w:sz w:val="32"/>
          <w:szCs w:val="32"/>
        </w:rPr>
        <w:t>1</w:t>
      </w:r>
      <w:r w:rsidRPr="003259B7">
        <w:rPr>
          <w:rFonts w:ascii="Times New Roman" w:eastAsia="仿宋_GB2312" w:hAnsi="Times New Roman" w:cs="Times New Roman"/>
          <w:color w:val="000000" w:themeColor="dark1"/>
          <w:kern w:val="24"/>
          <w:sz w:val="32"/>
          <w:szCs w:val="32"/>
        </w:rPr>
        <w:t>、平时成绩评定方法。平时安全检查，根据日常安全管理情况，重大安全防控、重要敏感节点管控和重要安全活动参与，发生违规违纪违法行为和事故，安全隐患整改等，依据《细则》中的测评要素和计分参考进行评分。《细则》总分值为</w:t>
      </w:r>
      <w:r w:rsidRPr="003259B7">
        <w:rPr>
          <w:rFonts w:ascii="Times New Roman" w:eastAsia="仿宋_GB2312" w:hAnsi="Times New Roman" w:cs="Times New Roman"/>
          <w:color w:val="000000" w:themeColor="dark1"/>
          <w:kern w:val="24"/>
          <w:sz w:val="32"/>
          <w:szCs w:val="32"/>
        </w:rPr>
        <w:t>200</w:t>
      </w:r>
      <w:r w:rsidRPr="003259B7">
        <w:rPr>
          <w:rFonts w:ascii="Times New Roman" w:eastAsia="仿宋_GB2312" w:hAnsi="Times New Roman" w:cs="Times New Roman"/>
          <w:color w:val="000000" w:themeColor="dark1"/>
          <w:kern w:val="24"/>
          <w:sz w:val="32"/>
          <w:szCs w:val="32"/>
        </w:rPr>
        <w:t>分，在评分中把不涉及的项目从本单位的总分</w:t>
      </w:r>
      <w:r w:rsidRPr="003259B7">
        <w:rPr>
          <w:rFonts w:ascii="Times New Roman" w:eastAsia="仿宋_GB2312" w:hAnsi="Times New Roman" w:cs="Times New Roman"/>
          <w:color w:val="000000" w:themeColor="dark1"/>
          <w:kern w:val="24"/>
          <w:sz w:val="32"/>
          <w:szCs w:val="32"/>
        </w:rPr>
        <w:lastRenderedPageBreak/>
        <w:t>中扣除，既不得分，也不扣分，按各二级单位实得分数除以</w:t>
      </w:r>
      <w:r w:rsidR="003E7836" w:rsidRPr="003259B7">
        <w:rPr>
          <w:rFonts w:ascii="Times New Roman" w:eastAsia="仿宋_GB2312" w:hAnsi="Times New Roman" w:cs="Times New Roman"/>
          <w:color w:val="000000" w:themeColor="dark1"/>
          <w:kern w:val="24"/>
          <w:sz w:val="32"/>
          <w:szCs w:val="32"/>
        </w:rPr>
        <w:t>各二级单位</w:t>
      </w:r>
      <w:r w:rsidRPr="003259B7">
        <w:rPr>
          <w:rFonts w:ascii="Times New Roman" w:eastAsia="仿宋_GB2312" w:hAnsi="Times New Roman" w:cs="Times New Roman"/>
          <w:color w:val="000000" w:themeColor="dark1"/>
          <w:kern w:val="24"/>
          <w:sz w:val="32"/>
          <w:szCs w:val="32"/>
        </w:rPr>
        <w:t>总分数，再乘以平时安全检查所占比重，并换算成各二级单位的成绩。</w:t>
      </w:r>
    </w:p>
    <w:p w:rsidR="00094C76" w:rsidRPr="003259B7" w:rsidRDefault="002C2241" w:rsidP="003259B7">
      <w:pPr>
        <w:pStyle w:val="a7"/>
        <w:spacing w:before="0" w:beforeAutospacing="0" w:after="0" w:afterAutospacing="0" w:line="560" w:lineRule="exact"/>
        <w:ind w:firstLineChars="200" w:firstLine="640"/>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color w:val="000000" w:themeColor="dark1"/>
          <w:kern w:val="24"/>
          <w:sz w:val="32"/>
          <w:szCs w:val="32"/>
        </w:rPr>
        <w:t>平时成绩评定的资料信息和办法：一是保卫部每月汇总相关部门和部内各业务科室管理工作中发现各二级单位存在的问题隐患，建立台账；二是保卫部聘请消防技术公司每季度对全校所有建筑物的消防管理情况进行一次全面检查，并建立台账。在此基础上结合年底学校考评时机梳理出各二级单位一年来日常安全管理、重大安全防控、重要时间节点管控、违规违纪违法行为处理、问题隐患整改等情况，依据《细则》相关测评要素和计分参考，评出</w:t>
      </w:r>
      <w:r w:rsidR="003E7836" w:rsidRPr="003259B7">
        <w:rPr>
          <w:rFonts w:ascii="Times New Roman" w:eastAsia="仿宋_GB2312" w:hAnsi="Times New Roman" w:cs="Times New Roman"/>
          <w:color w:val="000000" w:themeColor="dark1"/>
          <w:kern w:val="24"/>
          <w:sz w:val="32"/>
          <w:szCs w:val="32"/>
        </w:rPr>
        <w:t>各二级单位</w:t>
      </w:r>
      <w:r w:rsidRPr="003259B7">
        <w:rPr>
          <w:rFonts w:ascii="Times New Roman" w:eastAsia="仿宋_GB2312" w:hAnsi="Times New Roman" w:cs="Times New Roman"/>
          <w:color w:val="000000" w:themeColor="dark1"/>
          <w:kern w:val="24"/>
          <w:sz w:val="32"/>
          <w:szCs w:val="32"/>
        </w:rPr>
        <w:t>的分数。</w:t>
      </w:r>
    </w:p>
    <w:p w:rsidR="00094C76" w:rsidRPr="003259B7" w:rsidRDefault="002C2241" w:rsidP="003259B7">
      <w:pPr>
        <w:pStyle w:val="a7"/>
        <w:spacing w:before="0" w:beforeAutospacing="0" w:after="0" w:afterAutospacing="0" w:line="560" w:lineRule="exact"/>
        <w:ind w:firstLineChars="200" w:firstLine="640"/>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color w:val="000000" w:themeColor="dark1"/>
          <w:kern w:val="24"/>
          <w:sz w:val="32"/>
          <w:szCs w:val="32"/>
        </w:rPr>
        <w:t>2</w:t>
      </w:r>
      <w:r w:rsidRPr="003259B7">
        <w:rPr>
          <w:rFonts w:ascii="Times New Roman" w:eastAsia="仿宋_GB2312" w:hAnsi="Times New Roman" w:cs="Times New Roman"/>
          <w:color w:val="000000" w:themeColor="dark1"/>
          <w:kern w:val="24"/>
          <w:sz w:val="32"/>
          <w:szCs w:val="32"/>
        </w:rPr>
        <w:t>、年终成绩评定方法。年终安全检查根据《细则》内容进行全面检查评估，总分值为</w:t>
      </w:r>
      <w:r w:rsidRPr="003259B7">
        <w:rPr>
          <w:rFonts w:ascii="Times New Roman" w:eastAsia="仿宋_GB2312" w:hAnsi="Times New Roman" w:cs="Times New Roman"/>
          <w:color w:val="000000" w:themeColor="dark1"/>
          <w:kern w:val="24"/>
          <w:sz w:val="32"/>
          <w:szCs w:val="32"/>
        </w:rPr>
        <w:t>200</w:t>
      </w:r>
      <w:r w:rsidRPr="003259B7">
        <w:rPr>
          <w:rFonts w:ascii="Times New Roman" w:eastAsia="仿宋_GB2312" w:hAnsi="Times New Roman" w:cs="Times New Roman"/>
          <w:color w:val="000000" w:themeColor="dark1"/>
          <w:kern w:val="24"/>
          <w:sz w:val="32"/>
          <w:szCs w:val="32"/>
        </w:rPr>
        <w:t>分，在评定中把不涉及的项目从本单位的总分中扣除，既不得分，也不扣分，按各二级单位实得分数除以</w:t>
      </w:r>
      <w:r w:rsidR="003E7836" w:rsidRPr="003259B7">
        <w:rPr>
          <w:rFonts w:ascii="Times New Roman" w:eastAsia="仿宋_GB2312" w:hAnsi="Times New Roman" w:cs="Times New Roman"/>
          <w:color w:val="000000" w:themeColor="dark1"/>
          <w:kern w:val="24"/>
          <w:sz w:val="32"/>
          <w:szCs w:val="32"/>
        </w:rPr>
        <w:t>各二级单位</w:t>
      </w:r>
      <w:r w:rsidRPr="003259B7">
        <w:rPr>
          <w:rFonts w:ascii="Times New Roman" w:eastAsia="仿宋_GB2312" w:hAnsi="Times New Roman" w:cs="Times New Roman"/>
          <w:color w:val="000000" w:themeColor="dark1"/>
          <w:kern w:val="24"/>
          <w:sz w:val="32"/>
          <w:szCs w:val="32"/>
        </w:rPr>
        <w:t>总分数，再乘以年终安全检查所占比重，并换算成各二级单位的成绩。</w:t>
      </w:r>
    </w:p>
    <w:p w:rsidR="005850EF" w:rsidRPr="003259B7" w:rsidRDefault="005850EF" w:rsidP="003259B7">
      <w:pPr>
        <w:pStyle w:val="a7"/>
        <w:spacing w:before="0" w:beforeAutospacing="0" w:after="0" w:afterAutospacing="0" w:line="560" w:lineRule="exact"/>
        <w:ind w:firstLineChars="200" w:firstLine="643"/>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b/>
          <w:color w:val="000000" w:themeColor="dark1"/>
          <w:kern w:val="24"/>
          <w:sz w:val="32"/>
          <w:szCs w:val="32"/>
        </w:rPr>
        <w:t>（三）检查评比工作说明</w:t>
      </w:r>
    </w:p>
    <w:p w:rsidR="005850EF" w:rsidRPr="003259B7" w:rsidRDefault="005850EF" w:rsidP="003259B7">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sidRPr="003259B7">
        <w:rPr>
          <w:rFonts w:ascii="Times New Roman" w:eastAsia="仿宋_GB2312" w:hAnsi="Times New Roman" w:cs="Times New Roman"/>
          <w:sz w:val="32"/>
          <w:szCs w:val="32"/>
        </w:rPr>
        <w:t>1</w:t>
      </w:r>
      <w:r w:rsidRPr="003259B7">
        <w:rPr>
          <w:rFonts w:ascii="Times New Roman" w:eastAsia="仿宋_GB2312" w:hAnsi="Times New Roman" w:cs="Times New Roman"/>
          <w:sz w:val="32"/>
          <w:szCs w:val="32"/>
        </w:rPr>
        <w:t>、平时成绩的评定主要依据的是专项检查、单项工作等情况，但评分的标准和依据仍然是《细则》中的相关规定，不另立标准。</w:t>
      </w:r>
    </w:p>
    <w:p w:rsidR="005850EF" w:rsidRPr="003259B7" w:rsidRDefault="005850EF" w:rsidP="003259B7">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sidRPr="003259B7">
        <w:rPr>
          <w:rFonts w:ascii="Times New Roman" w:eastAsia="仿宋_GB2312" w:hAnsi="Times New Roman" w:cs="Times New Roman"/>
          <w:sz w:val="32"/>
          <w:szCs w:val="32"/>
        </w:rPr>
        <w:t>2</w:t>
      </w:r>
      <w:r w:rsidRPr="003259B7">
        <w:rPr>
          <w:rFonts w:ascii="Times New Roman" w:eastAsia="仿宋_GB2312" w:hAnsi="Times New Roman" w:cs="Times New Roman"/>
          <w:sz w:val="32"/>
          <w:szCs w:val="32"/>
        </w:rPr>
        <w:t>、年终检查组组长原则上不参加本系统或本单位所在检查组的检查评比，实行回避制度。</w:t>
      </w:r>
    </w:p>
    <w:p w:rsidR="005850EF" w:rsidRPr="003259B7" w:rsidRDefault="005850EF" w:rsidP="003259B7">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sidRPr="003259B7">
        <w:rPr>
          <w:rFonts w:ascii="Times New Roman" w:eastAsia="仿宋_GB2312" w:hAnsi="Times New Roman" w:cs="Times New Roman"/>
          <w:sz w:val="32"/>
          <w:szCs w:val="32"/>
        </w:rPr>
        <w:lastRenderedPageBreak/>
        <w:t>3</w:t>
      </w:r>
      <w:r w:rsidRPr="003259B7">
        <w:rPr>
          <w:rFonts w:ascii="Times New Roman" w:eastAsia="仿宋_GB2312" w:hAnsi="Times New Roman" w:cs="Times New Roman"/>
          <w:sz w:val="32"/>
          <w:szCs w:val="32"/>
        </w:rPr>
        <w:t>、原则上同一个单位同一个问题只扣一次分，但如是管理中的问题，要求整改而未整改或整改不到位的，检查一次扣一次分。</w:t>
      </w:r>
    </w:p>
    <w:p w:rsidR="005850EF" w:rsidRPr="003259B7" w:rsidRDefault="005850EF" w:rsidP="003259B7">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sidRPr="003259B7">
        <w:rPr>
          <w:rFonts w:ascii="Times New Roman" w:eastAsia="仿宋_GB2312" w:hAnsi="Times New Roman" w:cs="Times New Roman"/>
          <w:sz w:val="32"/>
          <w:szCs w:val="32"/>
        </w:rPr>
        <w:t>4</w:t>
      </w:r>
      <w:r w:rsidRPr="003259B7">
        <w:rPr>
          <w:rFonts w:ascii="Times New Roman" w:eastAsia="仿宋_GB2312" w:hAnsi="Times New Roman" w:cs="Times New Roman"/>
          <w:sz w:val="32"/>
          <w:szCs w:val="32"/>
        </w:rPr>
        <w:t>、独立类实体研究机构参照二级单位的标准进行管理，参与评选先进单位，其他所有挂靠类单位由所挂靠单位牵头管理，不单独参加评选。</w:t>
      </w:r>
    </w:p>
    <w:p w:rsidR="005850EF" w:rsidRPr="003259B7" w:rsidRDefault="005850EF" w:rsidP="003259B7">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sidRPr="003259B7">
        <w:rPr>
          <w:rFonts w:ascii="Times New Roman" w:eastAsia="仿宋_GB2312" w:hAnsi="Times New Roman" w:cs="Times New Roman"/>
          <w:sz w:val="32"/>
          <w:szCs w:val="32"/>
        </w:rPr>
        <w:t>5</w:t>
      </w:r>
      <w:r w:rsidRPr="003259B7">
        <w:rPr>
          <w:rFonts w:ascii="Times New Roman" w:eastAsia="仿宋_GB2312" w:hAnsi="Times New Roman" w:cs="Times New Roman"/>
          <w:sz w:val="32"/>
          <w:szCs w:val="32"/>
        </w:rPr>
        <w:t>、共用楼宇公共部分的安全问题隐患，除由物业公司承担的责任外，应由该共用楼宇所有使用单位负责，按细则要求扣除该楼宇各使用单位相应的分值。</w:t>
      </w:r>
    </w:p>
    <w:p w:rsidR="00F56D90" w:rsidRPr="003259B7" w:rsidRDefault="00F56D90" w:rsidP="003259B7">
      <w:pPr>
        <w:pStyle w:val="a7"/>
        <w:spacing w:before="0" w:beforeAutospacing="0" w:after="0" w:afterAutospacing="0" w:line="560" w:lineRule="exact"/>
        <w:ind w:firstLineChars="200" w:firstLine="643"/>
        <w:rPr>
          <w:rFonts w:ascii="Times New Roman" w:eastAsia="仿宋_GB2312" w:hAnsi="Times New Roman" w:cs="Times New Roman"/>
          <w:b/>
          <w:color w:val="000000" w:themeColor="dark1"/>
          <w:kern w:val="24"/>
          <w:sz w:val="32"/>
          <w:szCs w:val="32"/>
        </w:rPr>
      </w:pPr>
      <w:r w:rsidRPr="003259B7">
        <w:rPr>
          <w:rFonts w:ascii="Times New Roman" w:eastAsia="仿宋_GB2312" w:hAnsi="Times New Roman" w:cs="Times New Roman"/>
          <w:b/>
          <w:color w:val="000000" w:themeColor="dark1"/>
          <w:kern w:val="24"/>
          <w:sz w:val="32"/>
          <w:szCs w:val="32"/>
        </w:rPr>
        <w:t>（四）评选流程</w:t>
      </w:r>
    </w:p>
    <w:p w:rsidR="00F56D90" w:rsidRPr="003259B7" w:rsidRDefault="00F56D90" w:rsidP="003259B7">
      <w:pPr>
        <w:pStyle w:val="a7"/>
        <w:spacing w:before="0" w:beforeAutospacing="0" w:after="0" w:afterAutospacing="0" w:line="560" w:lineRule="exact"/>
        <w:ind w:firstLineChars="200" w:firstLine="640"/>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color w:val="000000" w:themeColor="dark1"/>
          <w:kern w:val="24"/>
          <w:sz w:val="32"/>
          <w:szCs w:val="32"/>
        </w:rPr>
        <w:t>年终安全检查后，召开由年终安全检查组组长、保卫</w:t>
      </w:r>
      <w:proofErr w:type="gramStart"/>
      <w:r w:rsidRPr="003259B7">
        <w:rPr>
          <w:rFonts w:ascii="Times New Roman" w:eastAsia="仿宋_GB2312" w:hAnsi="Times New Roman" w:cs="Times New Roman"/>
          <w:color w:val="000000" w:themeColor="dark1"/>
          <w:kern w:val="24"/>
          <w:sz w:val="32"/>
          <w:szCs w:val="32"/>
        </w:rPr>
        <w:t>部部班子</w:t>
      </w:r>
      <w:proofErr w:type="gramEnd"/>
      <w:r w:rsidRPr="003259B7">
        <w:rPr>
          <w:rFonts w:ascii="Times New Roman" w:eastAsia="仿宋_GB2312" w:hAnsi="Times New Roman" w:cs="Times New Roman"/>
          <w:color w:val="000000" w:themeColor="dark1"/>
          <w:kern w:val="24"/>
          <w:sz w:val="32"/>
          <w:szCs w:val="32"/>
        </w:rPr>
        <w:t>成员组成的评审推荐会，根据各二级单位的综合成绩，按分配的名额，全面衡量，综合评判，评选先进单位；根据申请人所在单位一年来安全管理工作情况和个人履职尽责、完成任务情况，评选先进个人。</w:t>
      </w:r>
    </w:p>
    <w:p w:rsidR="00F56D90" w:rsidRPr="003259B7" w:rsidRDefault="00F56D90" w:rsidP="003259B7">
      <w:pPr>
        <w:pStyle w:val="a7"/>
        <w:spacing w:before="0" w:beforeAutospacing="0" w:after="0" w:afterAutospacing="0" w:line="560" w:lineRule="exact"/>
        <w:ind w:firstLineChars="200" w:firstLine="643"/>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b/>
          <w:color w:val="000000" w:themeColor="dark1"/>
          <w:kern w:val="24"/>
          <w:sz w:val="32"/>
          <w:szCs w:val="32"/>
        </w:rPr>
        <w:t>（五）特殊情况实行一票否决</w:t>
      </w:r>
    </w:p>
    <w:p w:rsidR="00F56D90" w:rsidRPr="003259B7" w:rsidRDefault="00F56D90" w:rsidP="003259B7">
      <w:pPr>
        <w:pStyle w:val="a7"/>
        <w:spacing w:before="0" w:beforeAutospacing="0" w:after="0" w:afterAutospacing="0" w:line="560" w:lineRule="exact"/>
        <w:ind w:firstLineChars="200" w:firstLine="640"/>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color w:val="000000" w:themeColor="dark1"/>
          <w:kern w:val="24"/>
          <w:sz w:val="32"/>
          <w:szCs w:val="32"/>
        </w:rPr>
        <w:t>1</w:t>
      </w:r>
      <w:r w:rsidRPr="003259B7">
        <w:rPr>
          <w:rFonts w:ascii="Times New Roman" w:eastAsia="仿宋_GB2312" w:hAnsi="Times New Roman" w:cs="Times New Roman"/>
          <w:color w:val="000000" w:themeColor="dark1"/>
          <w:kern w:val="24"/>
          <w:sz w:val="32"/>
          <w:szCs w:val="32"/>
        </w:rPr>
        <w:t>、发生严重违规违纪行为和重大安全事件、事故在校内外造成重大不良影响；</w:t>
      </w:r>
    </w:p>
    <w:p w:rsidR="00F56D90" w:rsidRPr="003259B7" w:rsidRDefault="00F56D90" w:rsidP="003259B7">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sidRPr="003259B7">
        <w:rPr>
          <w:rFonts w:ascii="Times New Roman" w:eastAsia="仿宋_GB2312" w:hAnsi="Times New Roman" w:cs="Times New Roman"/>
          <w:color w:val="000000" w:themeColor="dark1"/>
          <w:kern w:val="24"/>
          <w:sz w:val="32"/>
          <w:szCs w:val="32"/>
        </w:rPr>
        <w:t>2</w:t>
      </w:r>
      <w:r w:rsidRPr="003259B7">
        <w:rPr>
          <w:rFonts w:ascii="Times New Roman" w:eastAsia="仿宋_GB2312" w:hAnsi="Times New Roman" w:cs="Times New Roman"/>
          <w:color w:val="000000" w:themeColor="dark1"/>
          <w:kern w:val="24"/>
          <w:sz w:val="32"/>
          <w:szCs w:val="32"/>
        </w:rPr>
        <w:t>、发生违法行为被司法机关处罚，重大安全隐患长期不整改等情况。</w:t>
      </w:r>
    </w:p>
    <w:p w:rsidR="00094C76" w:rsidRPr="003259B7" w:rsidRDefault="002C2241" w:rsidP="003259B7">
      <w:pPr>
        <w:pStyle w:val="a7"/>
        <w:spacing w:before="0" w:beforeAutospacing="0" w:after="0" w:afterAutospacing="0" w:line="560" w:lineRule="exact"/>
        <w:ind w:firstLine="720"/>
        <w:rPr>
          <w:rFonts w:ascii="黑体" w:eastAsia="黑体" w:hAnsi="黑体" w:cs="Times New Roman"/>
          <w:color w:val="000000" w:themeColor="dark1"/>
          <w:kern w:val="24"/>
          <w:sz w:val="32"/>
          <w:szCs w:val="32"/>
        </w:rPr>
      </w:pPr>
      <w:r w:rsidRPr="003259B7">
        <w:rPr>
          <w:rFonts w:ascii="黑体" w:eastAsia="黑体" w:hAnsi="黑体" w:cs="Times New Roman"/>
          <w:color w:val="000000" w:themeColor="dark1"/>
          <w:kern w:val="24"/>
          <w:sz w:val="32"/>
          <w:szCs w:val="32"/>
        </w:rPr>
        <w:t>三、</w:t>
      </w:r>
      <w:r w:rsidR="00F56D90" w:rsidRPr="003259B7">
        <w:rPr>
          <w:rFonts w:ascii="黑体" w:eastAsia="黑体" w:hAnsi="黑体" w:cs="Times New Roman"/>
          <w:color w:val="000000" w:themeColor="dark1"/>
          <w:kern w:val="24"/>
          <w:sz w:val="32"/>
          <w:szCs w:val="32"/>
        </w:rPr>
        <w:t>兼顾实际情况</w:t>
      </w:r>
      <w:r w:rsidR="00D02232" w:rsidRPr="003259B7">
        <w:rPr>
          <w:rFonts w:ascii="黑体" w:eastAsia="黑体" w:hAnsi="黑体" w:cs="Times New Roman"/>
          <w:color w:val="000000" w:themeColor="dark1"/>
          <w:kern w:val="24"/>
          <w:sz w:val="32"/>
          <w:szCs w:val="32"/>
        </w:rPr>
        <w:t>，力争</w:t>
      </w:r>
      <w:r w:rsidR="003A3BFB" w:rsidRPr="003259B7">
        <w:rPr>
          <w:rFonts w:ascii="黑体" w:eastAsia="黑体" w:hAnsi="黑体" w:cs="Times New Roman"/>
          <w:color w:val="000000" w:themeColor="dark1"/>
          <w:kern w:val="24"/>
          <w:sz w:val="32"/>
          <w:szCs w:val="32"/>
        </w:rPr>
        <w:t>名额分配</w:t>
      </w:r>
      <w:r w:rsidR="00084737">
        <w:rPr>
          <w:rFonts w:ascii="黑体" w:eastAsia="黑体" w:hAnsi="黑体" w:cs="Times New Roman" w:hint="eastAsia"/>
          <w:color w:val="000000" w:themeColor="dark1"/>
          <w:kern w:val="24"/>
          <w:sz w:val="32"/>
          <w:szCs w:val="32"/>
        </w:rPr>
        <w:t>合理</w:t>
      </w:r>
      <w:r w:rsidR="003A3BFB" w:rsidRPr="003259B7">
        <w:rPr>
          <w:rFonts w:ascii="黑体" w:eastAsia="黑体" w:hAnsi="黑体" w:cs="Times New Roman"/>
          <w:color w:val="000000" w:themeColor="dark1"/>
          <w:kern w:val="24"/>
          <w:sz w:val="32"/>
          <w:szCs w:val="32"/>
        </w:rPr>
        <w:t>化</w:t>
      </w:r>
    </w:p>
    <w:p w:rsidR="005850EF" w:rsidRPr="003259B7" w:rsidRDefault="003A3BFB" w:rsidP="003259B7">
      <w:pPr>
        <w:pStyle w:val="a7"/>
        <w:spacing w:before="0" w:beforeAutospacing="0" w:after="0" w:afterAutospacing="0" w:line="560" w:lineRule="exact"/>
        <w:ind w:firstLineChars="200" w:firstLine="643"/>
        <w:rPr>
          <w:rFonts w:ascii="Times New Roman" w:eastAsia="仿宋_GB2312" w:hAnsi="Times New Roman" w:cs="Times New Roman"/>
          <w:b/>
          <w:sz w:val="32"/>
          <w:szCs w:val="32"/>
        </w:rPr>
      </w:pPr>
      <w:r w:rsidRPr="003259B7">
        <w:rPr>
          <w:rFonts w:ascii="Times New Roman" w:eastAsia="仿宋_GB2312" w:hAnsi="Times New Roman" w:cs="Times New Roman"/>
          <w:b/>
          <w:sz w:val="32"/>
          <w:szCs w:val="32"/>
        </w:rPr>
        <w:t>（一）奖项设置</w:t>
      </w:r>
    </w:p>
    <w:p w:rsidR="005850EF" w:rsidRPr="003259B7" w:rsidRDefault="005850EF" w:rsidP="003259B7">
      <w:pPr>
        <w:pStyle w:val="a7"/>
        <w:spacing w:before="0" w:beforeAutospacing="0" w:after="0" w:afterAutospacing="0" w:line="560" w:lineRule="exact"/>
        <w:ind w:firstLineChars="200" w:firstLine="640"/>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color w:val="000000" w:themeColor="dark1"/>
          <w:kern w:val="24"/>
          <w:sz w:val="32"/>
          <w:szCs w:val="32"/>
        </w:rPr>
        <w:lastRenderedPageBreak/>
        <w:t>1</w:t>
      </w:r>
      <w:r w:rsidRPr="003259B7">
        <w:rPr>
          <w:rFonts w:ascii="Times New Roman" w:eastAsia="仿宋_GB2312" w:hAnsi="Times New Roman" w:cs="Times New Roman"/>
          <w:color w:val="000000" w:themeColor="dark1"/>
          <w:kern w:val="24"/>
          <w:sz w:val="32"/>
          <w:szCs w:val="32"/>
        </w:rPr>
        <w:t>、</w:t>
      </w:r>
      <w:r w:rsidR="003A3BFB" w:rsidRPr="003259B7">
        <w:rPr>
          <w:rFonts w:ascii="Times New Roman" w:eastAsia="仿宋_GB2312" w:hAnsi="Times New Roman" w:cs="Times New Roman"/>
          <w:color w:val="000000" w:themeColor="dark1"/>
          <w:kern w:val="24"/>
          <w:sz w:val="32"/>
          <w:szCs w:val="32"/>
        </w:rPr>
        <w:t>安全管理标准化建设先进单位</w:t>
      </w:r>
      <w:r w:rsidRPr="003259B7">
        <w:rPr>
          <w:rFonts w:ascii="Times New Roman" w:eastAsia="仿宋_GB2312" w:hAnsi="Times New Roman" w:cs="Times New Roman"/>
          <w:color w:val="000000" w:themeColor="dark1"/>
          <w:kern w:val="24"/>
          <w:sz w:val="32"/>
          <w:szCs w:val="32"/>
        </w:rPr>
        <w:t>10</w:t>
      </w:r>
      <w:r w:rsidRPr="003259B7">
        <w:rPr>
          <w:rFonts w:ascii="Times New Roman" w:eastAsia="仿宋_GB2312" w:hAnsi="Times New Roman" w:cs="Times New Roman"/>
          <w:color w:val="000000" w:themeColor="dark1"/>
          <w:kern w:val="24"/>
          <w:sz w:val="32"/>
          <w:szCs w:val="32"/>
        </w:rPr>
        <w:t>个</w:t>
      </w:r>
      <w:r w:rsidR="00700A75" w:rsidRPr="003259B7">
        <w:rPr>
          <w:rFonts w:ascii="Times New Roman" w:eastAsia="仿宋_GB2312" w:hAnsi="Times New Roman" w:cs="Times New Roman"/>
          <w:color w:val="000000" w:themeColor="dark1"/>
          <w:kern w:val="24"/>
          <w:sz w:val="32"/>
          <w:szCs w:val="32"/>
        </w:rPr>
        <w:t>，奖金</w:t>
      </w:r>
      <w:r w:rsidR="00700A75" w:rsidRPr="003259B7">
        <w:rPr>
          <w:rFonts w:ascii="Times New Roman" w:eastAsia="仿宋_GB2312" w:hAnsi="Times New Roman" w:cs="Times New Roman"/>
          <w:color w:val="000000" w:themeColor="dark1"/>
          <w:kern w:val="24"/>
          <w:sz w:val="32"/>
          <w:szCs w:val="32"/>
        </w:rPr>
        <w:t>5</w:t>
      </w:r>
      <w:r w:rsidR="00700A75" w:rsidRPr="003259B7">
        <w:rPr>
          <w:rFonts w:ascii="Times New Roman" w:eastAsia="仿宋_GB2312" w:hAnsi="Times New Roman" w:cs="Times New Roman"/>
          <w:color w:val="000000" w:themeColor="dark1"/>
          <w:kern w:val="24"/>
          <w:sz w:val="32"/>
          <w:szCs w:val="32"/>
        </w:rPr>
        <w:t>万元</w:t>
      </w:r>
      <w:r w:rsidRPr="003259B7">
        <w:rPr>
          <w:rFonts w:ascii="Times New Roman" w:eastAsia="仿宋_GB2312" w:hAnsi="Times New Roman" w:cs="Times New Roman"/>
          <w:color w:val="000000" w:themeColor="dark1"/>
          <w:kern w:val="24"/>
          <w:sz w:val="32"/>
          <w:szCs w:val="32"/>
        </w:rPr>
        <w:t>；</w:t>
      </w:r>
    </w:p>
    <w:p w:rsidR="003A3BFB" w:rsidRPr="003259B7" w:rsidRDefault="005850EF" w:rsidP="003259B7">
      <w:pPr>
        <w:pStyle w:val="a7"/>
        <w:spacing w:before="0" w:beforeAutospacing="0" w:after="0" w:afterAutospacing="0" w:line="560" w:lineRule="exact"/>
        <w:ind w:firstLineChars="200" w:firstLine="640"/>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color w:val="000000" w:themeColor="dark1"/>
          <w:kern w:val="24"/>
          <w:sz w:val="32"/>
          <w:szCs w:val="32"/>
        </w:rPr>
        <w:t>2</w:t>
      </w:r>
      <w:r w:rsidRPr="003259B7">
        <w:rPr>
          <w:rFonts w:ascii="Times New Roman" w:eastAsia="仿宋_GB2312" w:hAnsi="Times New Roman" w:cs="Times New Roman"/>
          <w:color w:val="000000" w:themeColor="dark1"/>
          <w:kern w:val="24"/>
          <w:sz w:val="32"/>
          <w:szCs w:val="32"/>
        </w:rPr>
        <w:t>、</w:t>
      </w:r>
      <w:r w:rsidR="003A3BFB" w:rsidRPr="003259B7">
        <w:rPr>
          <w:rFonts w:ascii="Times New Roman" w:eastAsia="仿宋_GB2312" w:hAnsi="Times New Roman" w:cs="Times New Roman"/>
          <w:color w:val="000000" w:themeColor="dark1"/>
          <w:kern w:val="24"/>
          <w:sz w:val="32"/>
          <w:szCs w:val="32"/>
        </w:rPr>
        <w:t>安全管理先进单位</w:t>
      </w:r>
      <w:r w:rsidRPr="003259B7">
        <w:rPr>
          <w:rFonts w:ascii="Times New Roman" w:eastAsia="仿宋_GB2312" w:hAnsi="Times New Roman" w:cs="Times New Roman"/>
          <w:color w:val="000000" w:themeColor="dark1"/>
          <w:kern w:val="24"/>
          <w:sz w:val="32"/>
          <w:szCs w:val="32"/>
        </w:rPr>
        <w:t>10</w:t>
      </w:r>
      <w:r w:rsidRPr="003259B7">
        <w:rPr>
          <w:rFonts w:ascii="Times New Roman" w:eastAsia="仿宋_GB2312" w:hAnsi="Times New Roman" w:cs="Times New Roman"/>
          <w:color w:val="000000" w:themeColor="dark1"/>
          <w:kern w:val="24"/>
          <w:sz w:val="32"/>
          <w:szCs w:val="32"/>
        </w:rPr>
        <w:t>个</w:t>
      </w:r>
      <w:r w:rsidR="00F56D90" w:rsidRPr="003259B7">
        <w:rPr>
          <w:rFonts w:ascii="Times New Roman" w:eastAsia="仿宋_GB2312" w:hAnsi="Times New Roman" w:cs="Times New Roman"/>
          <w:color w:val="000000" w:themeColor="dark1"/>
          <w:kern w:val="24"/>
          <w:sz w:val="32"/>
          <w:szCs w:val="32"/>
        </w:rPr>
        <w:t>，奖金</w:t>
      </w:r>
      <w:r w:rsidR="00F56D90" w:rsidRPr="003259B7">
        <w:rPr>
          <w:rFonts w:ascii="Times New Roman" w:eastAsia="仿宋_GB2312" w:hAnsi="Times New Roman" w:cs="Times New Roman"/>
          <w:color w:val="000000" w:themeColor="dark1"/>
          <w:kern w:val="24"/>
          <w:sz w:val="32"/>
          <w:szCs w:val="32"/>
        </w:rPr>
        <w:t>1</w:t>
      </w:r>
      <w:r w:rsidR="00F56D90" w:rsidRPr="003259B7">
        <w:rPr>
          <w:rFonts w:ascii="Times New Roman" w:eastAsia="仿宋_GB2312" w:hAnsi="Times New Roman" w:cs="Times New Roman"/>
          <w:color w:val="000000" w:themeColor="dark1"/>
          <w:kern w:val="24"/>
          <w:sz w:val="32"/>
          <w:szCs w:val="32"/>
        </w:rPr>
        <w:t>万元；</w:t>
      </w:r>
    </w:p>
    <w:p w:rsidR="00700A75" w:rsidRPr="003259B7" w:rsidRDefault="00F56D90" w:rsidP="003259B7">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sidRPr="003259B7">
        <w:rPr>
          <w:rFonts w:ascii="Times New Roman" w:eastAsia="仿宋_GB2312" w:hAnsi="Times New Roman" w:cs="Times New Roman"/>
          <w:sz w:val="32"/>
          <w:szCs w:val="32"/>
        </w:rPr>
        <w:t>3</w:t>
      </w:r>
      <w:r w:rsidRPr="003259B7">
        <w:rPr>
          <w:rFonts w:ascii="Times New Roman" w:eastAsia="仿宋_GB2312" w:hAnsi="Times New Roman" w:cs="Times New Roman"/>
          <w:sz w:val="32"/>
          <w:szCs w:val="32"/>
        </w:rPr>
        <w:t>、安全管理先进个人，奖金</w:t>
      </w:r>
      <w:r w:rsidRPr="003259B7">
        <w:rPr>
          <w:rFonts w:ascii="Times New Roman" w:eastAsia="仿宋_GB2312" w:hAnsi="Times New Roman" w:cs="Times New Roman"/>
          <w:sz w:val="32"/>
          <w:szCs w:val="32"/>
        </w:rPr>
        <w:t>2000</w:t>
      </w:r>
      <w:r w:rsidRPr="003259B7">
        <w:rPr>
          <w:rFonts w:ascii="Times New Roman" w:eastAsia="仿宋_GB2312" w:hAnsi="Times New Roman" w:cs="Times New Roman"/>
          <w:sz w:val="32"/>
          <w:szCs w:val="32"/>
        </w:rPr>
        <w:t>元。</w:t>
      </w:r>
    </w:p>
    <w:p w:rsidR="00700A75" w:rsidRPr="003259B7" w:rsidRDefault="002C2241" w:rsidP="003259B7">
      <w:pPr>
        <w:pStyle w:val="a7"/>
        <w:spacing w:before="0" w:beforeAutospacing="0" w:after="0" w:afterAutospacing="0" w:line="560" w:lineRule="exact"/>
        <w:ind w:firstLineChars="200" w:firstLine="643"/>
        <w:rPr>
          <w:rFonts w:ascii="Times New Roman" w:eastAsia="仿宋_GB2312" w:hAnsi="Times New Roman" w:cs="Times New Roman"/>
          <w:b/>
          <w:sz w:val="32"/>
          <w:szCs w:val="32"/>
        </w:rPr>
      </w:pPr>
      <w:r w:rsidRPr="003259B7">
        <w:rPr>
          <w:rFonts w:ascii="Times New Roman" w:eastAsia="仿宋_GB2312" w:hAnsi="Times New Roman" w:cs="Times New Roman"/>
          <w:b/>
          <w:sz w:val="32"/>
          <w:szCs w:val="32"/>
        </w:rPr>
        <w:t>（</w:t>
      </w:r>
      <w:r w:rsidR="003A3BFB" w:rsidRPr="003259B7">
        <w:rPr>
          <w:rFonts w:ascii="Times New Roman" w:eastAsia="仿宋_GB2312" w:hAnsi="Times New Roman" w:cs="Times New Roman"/>
          <w:b/>
          <w:sz w:val="32"/>
          <w:szCs w:val="32"/>
        </w:rPr>
        <w:t>二</w:t>
      </w:r>
      <w:r w:rsidRPr="003259B7">
        <w:rPr>
          <w:rFonts w:ascii="Times New Roman" w:eastAsia="仿宋_GB2312" w:hAnsi="Times New Roman" w:cs="Times New Roman"/>
          <w:b/>
          <w:sz w:val="32"/>
          <w:szCs w:val="32"/>
        </w:rPr>
        <w:t>）</w:t>
      </w:r>
      <w:r w:rsidR="00F56D90" w:rsidRPr="003259B7">
        <w:rPr>
          <w:rFonts w:ascii="Times New Roman" w:eastAsia="仿宋_GB2312" w:hAnsi="Times New Roman" w:cs="Times New Roman"/>
          <w:b/>
          <w:sz w:val="32"/>
          <w:szCs w:val="32"/>
        </w:rPr>
        <w:t>先进单位名额</w:t>
      </w:r>
      <w:r w:rsidRPr="003259B7">
        <w:rPr>
          <w:rFonts w:ascii="Times New Roman" w:eastAsia="仿宋_GB2312" w:hAnsi="Times New Roman" w:cs="Times New Roman"/>
          <w:b/>
          <w:sz w:val="32"/>
          <w:szCs w:val="32"/>
        </w:rPr>
        <w:t>分配原则</w:t>
      </w:r>
    </w:p>
    <w:p w:rsidR="00094C76" w:rsidRPr="003259B7" w:rsidRDefault="002C2241" w:rsidP="003259B7">
      <w:pPr>
        <w:pStyle w:val="a7"/>
        <w:spacing w:before="0" w:beforeAutospacing="0" w:after="0" w:afterAutospacing="0" w:line="560" w:lineRule="exact"/>
        <w:ind w:firstLineChars="200" w:firstLine="640"/>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color w:val="000000" w:themeColor="dark1"/>
          <w:kern w:val="24"/>
          <w:sz w:val="32"/>
          <w:szCs w:val="32"/>
        </w:rPr>
        <w:t>按照单位性质、规模大小、风险因素、管理难度等情况</w:t>
      </w:r>
      <w:r w:rsidR="003A3BFB" w:rsidRPr="003259B7">
        <w:rPr>
          <w:rFonts w:ascii="Times New Roman" w:eastAsia="仿宋_GB2312" w:hAnsi="Times New Roman" w:cs="Times New Roman"/>
          <w:color w:val="000000" w:themeColor="dark1"/>
          <w:kern w:val="24"/>
          <w:sz w:val="32"/>
          <w:szCs w:val="32"/>
        </w:rPr>
        <w:t>，</w:t>
      </w:r>
      <w:r w:rsidRPr="003259B7">
        <w:rPr>
          <w:rFonts w:ascii="Times New Roman" w:eastAsia="仿宋_GB2312" w:hAnsi="Times New Roman" w:cs="Times New Roman"/>
          <w:color w:val="000000" w:themeColor="dark1"/>
          <w:kern w:val="24"/>
          <w:sz w:val="32"/>
          <w:szCs w:val="32"/>
        </w:rPr>
        <w:t>分配奖励名额。</w:t>
      </w:r>
    </w:p>
    <w:p w:rsidR="00094C76" w:rsidRPr="003259B7" w:rsidRDefault="002C2241" w:rsidP="003259B7">
      <w:pPr>
        <w:pStyle w:val="a7"/>
        <w:spacing w:before="0" w:beforeAutospacing="0" w:after="0" w:afterAutospacing="0" w:line="560" w:lineRule="exact"/>
        <w:ind w:firstLineChars="200" w:firstLine="640"/>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color w:val="000000" w:themeColor="dark1"/>
          <w:kern w:val="24"/>
          <w:sz w:val="32"/>
          <w:szCs w:val="32"/>
        </w:rPr>
        <w:t>1</w:t>
      </w:r>
      <w:r w:rsidRPr="003259B7">
        <w:rPr>
          <w:rFonts w:ascii="Times New Roman" w:eastAsia="仿宋_GB2312" w:hAnsi="Times New Roman" w:cs="Times New Roman"/>
          <w:color w:val="000000" w:themeColor="dark1"/>
          <w:kern w:val="24"/>
          <w:sz w:val="32"/>
          <w:szCs w:val="32"/>
        </w:rPr>
        <w:t>、院系、独立类实体研究机构（共</w:t>
      </w:r>
      <w:r w:rsidRPr="003259B7">
        <w:rPr>
          <w:rFonts w:ascii="Times New Roman" w:eastAsia="仿宋_GB2312" w:hAnsi="Times New Roman" w:cs="Times New Roman"/>
          <w:color w:val="000000" w:themeColor="dark1"/>
          <w:kern w:val="24"/>
          <w:sz w:val="32"/>
          <w:szCs w:val="32"/>
        </w:rPr>
        <w:t>50</w:t>
      </w:r>
      <w:r w:rsidRPr="003259B7">
        <w:rPr>
          <w:rFonts w:ascii="Times New Roman" w:eastAsia="仿宋_GB2312" w:hAnsi="Times New Roman" w:cs="Times New Roman"/>
          <w:color w:val="000000" w:themeColor="dark1"/>
          <w:kern w:val="24"/>
          <w:sz w:val="32"/>
          <w:szCs w:val="32"/>
        </w:rPr>
        <w:t>个单位）：分配</w:t>
      </w:r>
      <w:r w:rsidRPr="003259B7">
        <w:rPr>
          <w:rFonts w:ascii="Times New Roman" w:eastAsia="仿宋_GB2312" w:hAnsi="Times New Roman" w:cs="Times New Roman"/>
          <w:color w:val="000000" w:themeColor="dark1"/>
          <w:kern w:val="24"/>
          <w:sz w:val="32"/>
          <w:szCs w:val="32"/>
        </w:rPr>
        <w:t xml:space="preserve"> 7</w:t>
      </w:r>
      <w:r w:rsidRPr="003259B7">
        <w:rPr>
          <w:rFonts w:ascii="Times New Roman" w:eastAsia="仿宋_GB2312" w:hAnsi="Times New Roman" w:cs="Times New Roman"/>
          <w:color w:val="000000" w:themeColor="dark1"/>
          <w:kern w:val="24"/>
          <w:sz w:val="32"/>
          <w:szCs w:val="32"/>
        </w:rPr>
        <w:t>个安全管理标准化建设先进单位，</w:t>
      </w:r>
      <w:r w:rsidRPr="003259B7">
        <w:rPr>
          <w:rFonts w:ascii="Times New Roman" w:eastAsia="仿宋_GB2312" w:hAnsi="Times New Roman" w:cs="Times New Roman"/>
          <w:color w:val="000000" w:themeColor="dark1"/>
          <w:kern w:val="24"/>
          <w:sz w:val="32"/>
          <w:szCs w:val="32"/>
        </w:rPr>
        <w:t>7</w:t>
      </w:r>
      <w:r w:rsidRPr="003259B7">
        <w:rPr>
          <w:rFonts w:ascii="Times New Roman" w:eastAsia="仿宋_GB2312" w:hAnsi="Times New Roman" w:cs="Times New Roman"/>
          <w:color w:val="000000" w:themeColor="dark1"/>
          <w:kern w:val="24"/>
          <w:sz w:val="32"/>
          <w:szCs w:val="32"/>
        </w:rPr>
        <w:t>个安全管理先进单位名额，具体分配如下：</w:t>
      </w:r>
    </w:p>
    <w:p w:rsidR="00094C76" w:rsidRPr="003259B7" w:rsidRDefault="002C2241" w:rsidP="003259B7">
      <w:pPr>
        <w:pStyle w:val="a7"/>
        <w:spacing w:before="0" w:beforeAutospacing="0" w:after="0" w:afterAutospacing="0" w:line="560" w:lineRule="exact"/>
        <w:ind w:firstLineChars="200" w:firstLine="640"/>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color w:val="000000" w:themeColor="dark1"/>
          <w:kern w:val="24"/>
          <w:sz w:val="32"/>
          <w:szCs w:val="32"/>
        </w:rPr>
        <w:t>（</w:t>
      </w:r>
      <w:r w:rsidRPr="003259B7">
        <w:rPr>
          <w:rFonts w:ascii="Times New Roman" w:eastAsia="仿宋_GB2312" w:hAnsi="Times New Roman" w:cs="Times New Roman"/>
          <w:color w:val="000000" w:themeColor="dark1"/>
          <w:kern w:val="24"/>
          <w:sz w:val="32"/>
          <w:szCs w:val="32"/>
        </w:rPr>
        <w:t>1</w:t>
      </w:r>
      <w:r w:rsidRPr="003259B7">
        <w:rPr>
          <w:rFonts w:ascii="Times New Roman" w:eastAsia="仿宋_GB2312" w:hAnsi="Times New Roman" w:cs="Times New Roman"/>
          <w:color w:val="000000" w:themeColor="dark1"/>
          <w:kern w:val="24"/>
          <w:sz w:val="32"/>
          <w:szCs w:val="32"/>
        </w:rPr>
        <w:t>）理学部、信息与工程科学部（共</w:t>
      </w:r>
      <w:r w:rsidRPr="003259B7">
        <w:rPr>
          <w:rFonts w:ascii="Times New Roman" w:eastAsia="仿宋_GB2312" w:hAnsi="Times New Roman" w:cs="Times New Roman"/>
          <w:color w:val="000000" w:themeColor="dark1"/>
          <w:kern w:val="24"/>
          <w:sz w:val="32"/>
          <w:szCs w:val="32"/>
        </w:rPr>
        <w:t>14</w:t>
      </w:r>
      <w:r w:rsidRPr="003259B7">
        <w:rPr>
          <w:rFonts w:ascii="Times New Roman" w:eastAsia="仿宋_GB2312" w:hAnsi="Times New Roman" w:cs="Times New Roman"/>
          <w:color w:val="000000" w:themeColor="dark1"/>
          <w:kern w:val="24"/>
          <w:sz w:val="32"/>
          <w:szCs w:val="32"/>
        </w:rPr>
        <w:t>个单位）：分配</w:t>
      </w:r>
      <w:r w:rsidRPr="003259B7">
        <w:rPr>
          <w:rFonts w:ascii="Times New Roman" w:eastAsia="仿宋_GB2312" w:hAnsi="Times New Roman" w:cs="Times New Roman"/>
          <w:color w:val="000000" w:themeColor="dark1"/>
          <w:kern w:val="24"/>
          <w:sz w:val="32"/>
          <w:szCs w:val="32"/>
        </w:rPr>
        <w:t>3</w:t>
      </w:r>
      <w:r w:rsidRPr="003259B7">
        <w:rPr>
          <w:rFonts w:ascii="Times New Roman" w:eastAsia="仿宋_GB2312" w:hAnsi="Times New Roman" w:cs="Times New Roman"/>
          <w:color w:val="000000" w:themeColor="dark1"/>
          <w:kern w:val="24"/>
          <w:sz w:val="32"/>
          <w:szCs w:val="32"/>
        </w:rPr>
        <w:t>个安全管理标准化建设先进单位和</w:t>
      </w:r>
      <w:r w:rsidRPr="003259B7">
        <w:rPr>
          <w:rFonts w:ascii="Times New Roman" w:eastAsia="仿宋_GB2312" w:hAnsi="Times New Roman" w:cs="Times New Roman"/>
          <w:color w:val="000000" w:themeColor="dark1"/>
          <w:kern w:val="24"/>
          <w:sz w:val="32"/>
          <w:szCs w:val="32"/>
        </w:rPr>
        <w:t>2</w:t>
      </w:r>
      <w:r w:rsidRPr="003259B7">
        <w:rPr>
          <w:rFonts w:ascii="Times New Roman" w:eastAsia="仿宋_GB2312" w:hAnsi="Times New Roman" w:cs="Times New Roman"/>
          <w:color w:val="000000" w:themeColor="dark1"/>
          <w:kern w:val="24"/>
          <w:sz w:val="32"/>
          <w:szCs w:val="32"/>
        </w:rPr>
        <w:t>个安全管理先进单位名额。</w:t>
      </w:r>
    </w:p>
    <w:p w:rsidR="00094C76" w:rsidRPr="003259B7" w:rsidRDefault="002C2241" w:rsidP="003259B7">
      <w:pPr>
        <w:pStyle w:val="a7"/>
        <w:spacing w:before="0" w:beforeAutospacing="0" w:after="0" w:afterAutospacing="0" w:line="560" w:lineRule="exact"/>
        <w:ind w:firstLineChars="200" w:firstLine="640"/>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color w:val="000000" w:themeColor="dark1"/>
          <w:kern w:val="24"/>
          <w:sz w:val="32"/>
          <w:szCs w:val="32"/>
        </w:rPr>
        <w:t>（</w:t>
      </w:r>
      <w:r w:rsidRPr="003259B7">
        <w:rPr>
          <w:rFonts w:ascii="Times New Roman" w:eastAsia="仿宋_GB2312" w:hAnsi="Times New Roman" w:cs="Times New Roman"/>
          <w:color w:val="000000" w:themeColor="dark1"/>
          <w:kern w:val="24"/>
          <w:sz w:val="32"/>
          <w:szCs w:val="32"/>
        </w:rPr>
        <w:t>2</w:t>
      </w:r>
      <w:r w:rsidRPr="003259B7">
        <w:rPr>
          <w:rFonts w:ascii="Times New Roman" w:eastAsia="仿宋_GB2312" w:hAnsi="Times New Roman" w:cs="Times New Roman"/>
          <w:color w:val="000000" w:themeColor="dark1"/>
          <w:kern w:val="24"/>
          <w:sz w:val="32"/>
          <w:szCs w:val="32"/>
        </w:rPr>
        <w:t>）人文学部、社会科学部、经济与管理学部（共</w:t>
      </w:r>
      <w:r w:rsidRPr="003259B7">
        <w:rPr>
          <w:rFonts w:ascii="Times New Roman" w:eastAsia="仿宋_GB2312" w:hAnsi="Times New Roman" w:cs="Times New Roman"/>
          <w:color w:val="000000" w:themeColor="dark1"/>
          <w:kern w:val="24"/>
          <w:sz w:val="32"/>
          <w:szCs w:val="32"/>
        </w:rPr>
        <w:t>21</w:t>
      </w:r>
      <w:r w:rsidRPr="003259B7">
        <w:rPr>
          <w:rFonts w:ascii="Times New Roman" w:eastAsia="仿宋_GB2312" w:hAnsi="Times New Roman" w:cs="Times New Roman"/>
          <w:color w:val="000000" w:themeColor="dark1"/>
          <w:kern w:val="24"/>
          <w:sz w:val="32"/>
          <w:szCs w:val="32"/>
        </w:rPr>
        <w:t>个单位）：分配</w:t>
      </w:r>
      <w:r w:rsidRPr="003259B7">
        <w:rPr>
          <w:rFonts w:ascii="Times New Roman" w:eastAsia="仿宋_GB2312" w:hAnsi="Times New Roman" w:cs="Times New Roman"/>
          <w:color w:val="000000" w:themeColor="dark1"/>
          <w:kern w:val="24"/>
          <w:sz w:val="32"/>
          <w:szCs w:val="32"/>
        </w:rPr>
        <w:t>3</w:t>
      </w:r>
      <w:r w:rsidRPr="003259B7">
        <w:rPr>
          <w:rFonts w:ascii="Times New Roman" w:eastAsia="仿宋_GB2312" w:hAnsi="Times New Roman" w:cs="Times New Roman"/>
          <w:color w:val="000000" w:themeColor="dark1"/>
          <w:kern w:val="24"/>
          <w:sz w:val="32"/>
          <w:szCs w:val="32"/>
        </w:rPr>
        <w:t>个安全管理标准化建设先进单位和</w:t>
      </w:r>
      <w:r w:rsidRPr="003259B7">
        <w:rPr>
          <w:rFonts w:ascii="Times New Roman" w:eastAsia="仿宋_GB2312" w:hAnsi="Times New Roman" w:cs="Times New Roman"/>
          <w:color w:val="000000" w:themeColor="dark1"/>
          <w:kern w:val="24"/>
          <w:sz w:val="32"/>
          <w:szCs w:val="32"/>
        </w:rPr>
        <w:t>4</w:t>
      </w:r>
      <w:r w:rsidRPr="003259B7">
        <w:rPr>
          <w:rFonts w:ascii="Times New Roman" w:eastAsia="仿宋_GB2312" w:hAnsi="Times New Roman" w:cs="Times New Roman"/>
          <w:color w:val="000000" w:themeColor="dark1"/>
          <w:kern w:val="24"/>
          <w:sz w:val="32"/>
          <w:szCs w:val="32"/>
        </w:rPr>
        <w:t>个安全管理先进单位名额。</w:t>
      </w:r>
    </w:p>
    <w:p w:rsidR="00094C76" w:rsidRPr="003259B7" w:rsidRDefault="002C2241" w:rsidP="003259B7">
      <w:pPr>
        <w:pStyle w:val="a7"/>
        <w:spacing w:before="0" w:beforeAutospacing="0" w:after="0" w:afterAutospacing="0" w:line="560" w:lineRule="exact"/>
        <w:ind w:firstLineChars="200" w:firstLine="640"/>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color w:val="000000" w:themeColor="dark1"/>
          <w:kern w:val="24"/>
          <w:sz w:val="32"/>
          <w:szCs w:val="32"/>
        </w:rPr>
        <w:t>（</w:t>
      </w:r>
      <w:r w:rsidRPr="003259B7">
        <w:rPr>
          <w:rFonts w:ascii="Times New Roman" w:eastAsia="仿宋_GB2312" w:hAnsi="Times New Roman" w:cs="Times New Roman"/>
          <w:color w:val="000000" w:themeColor="dark1"/>
          <w:kern w:val="24"/>
          <w:sz w:val="32"/>
          <w:szCs w:val="32"/>
        </w:rPr>
        <w:t>3</w:t>
      </w:r>
      <w:r w:rsidRPr="003259B7">
        <w:rPr>
          <w:rFonts w:ascii="Times New Roman" w:eastAsia="仿宋_GB2312" w:hAnsi="Times New Roman" w:cs="Times New Roman"/>
          <w:color w:val="000000" w:themeColor="dark1"/>
          <w:kern w:val="24"/>
          <w:sz w:val="32"/>
          <w:szCs w:val="32"/>
        </w:rPr>
        <w:t>）跨学科类和独立类实体研究机构（共</w:t>
      </w:r>
      <w:r w:rsidRPr="003259B7">
        <w:rPr>
          <w:rFonts w:ascii="Times New Roman" w:eastAsia="仿宋_GB2312" w:hAnsi="Times New Roman" w:cs="Times New Roman"/>
          <w:color w:val="000000" w:themeColor="dark1"/>
          <w:kern w:val="24"/>
          <w:sz w:val="32"/>
          <w:szCs w:val="32"/>
        </w:rPr>
        <w:t>15</w:t>
      </w:r>
      <w:r w:rsidRPr="003259B7">
        <w:rPr>
          <w:rFonts w:ascii="Times New Roman" w:eastAsia="仿宋_GB2312" w:hAnsi="Times New Roman" w:cs="Times New Roman"/>
          <w:color w:val="000000" w:themeColor="dark1"/>
          <w:kern w:val="24"/>
          <w:sz w:val="32"/>
          <w:szCs w:val="32"/>
        </w:rPr>
        <w:t>个单位）：分配</w:t>
      </w:r>
      <w:r w:rsidRPr="003259B7">
        <w:rPr>
          <w:rFonts w:ascii="Times New Roman" w:eastAsia="仿宋_GB2312" w:hAnsi="Times New Roman" w:cs="Times New Roman"/>
          <w:color w:val="000000" w:themeColor="dark1"/>
          <w:kern w:val="24"/>
          <w:sz w:val="32"/>
          <w:szCs w:val="32"/>
        </w:rPr>
        <w:t>1</w:t>
      </w:r>
      <w:r w:rsidRPr="003259B7">
        <w:rPr>
          <w:rFonts w:ascii="Times New Roman" w:eastAsia="仿宋_GB2312" w:hAnsi="Times New Roman" w:cs="Times New Roman"/>
          <w:color w:val="000000" w:themeColor="dark1"/>
          <w:kern w:val="24"/>
          <w:sz w:val="32"/>
          <w:szCs w:val="32"/>
        </w:rPr>
        <w:t>个安全管理标准化建设先进单位和</w:t>
      </w:r>
      <w:r w:rsidRPr="003259B7">
        <w:rPr>
          <w:rFonts w:ascii="Times New Roman" w:eastAsia="仿宋_GB2312" w:hAnsi="Times New Roman" w:cs="Times New Roman"/>
          <w:color w:val="000000" w:themeColor="dark1"/>
          <w:kern w:val="24"/>
          <w:sz w:val="32"/>
          <w:szCs w:val="32"/>
        </w:rPr>
        <w:t>1</w:t>
      </w:r>
      <w:r w:rsidRPr="003259B7">
        <w:rPr>
          <w:rFonts w:ascii="Times New Roman" w:eastAsia="仿宋_GB2312" w:hAnsi="Times New Roman" w:cs="Times New Roman"/>
          <w:color w:val="000000" w:themeColor="dark1"/>
          <w:kern w:val="24"/>
          <w:sz w:val="32"/>
          <w:szCs w:val="32"/>
        </w:rPr>
        <w:t>个安全管理先进单位名额。</w:t>
      </w:r>
    </w:p>
    <w:p w:rsidR="00094C76" w:rsidRPr="003259B7" w:rsidRDefault="002C2241" w:rsidP="003259B7">
      <w:pPr>
        <w:pStyle w:val="a7"/>
        <w:spacing w:before="0" w:beforeAutospacing="0" w:after="0" w:afterAutospacing="0" w:line="560" w:lineRule="exact"/>
        <w:ind w:firstLineChars="200" w:firstLine="640"/>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color w:val="000000" w:themeColor="dark1"/>
          <w:kern w:val="24"/>
          <w:sz w:val="32"/>
          <w:szCs w:val="32"/>
        </w:rPr>
        <w:t>2</w:t>
      </w:r>
      <w:r w:rsidRPr="003259B7">
        <w:rPr>
          <w:rFonts w:ascii="Times New Roman" w:eastAsia="仿宋_GB2312" w:hAnsi="Times New Roman" w:cs="Times New Roman"/>
          <w:color w:val="000000" w:themeColor="dark1"/>
          <w:kern w:val="24"/>
          <w:sz w:val="32"/>
          <w:szCs w:val="32"/>
        </w:rPr>
        <w:t>、职能部门、群团组织（共</w:t>
      </w:r>
      <w:r w:rsidRPr="003259B7">
        <w:rPr>
          <w:rFonts w:ascii="Times New Roman" w:eastAsia="仿宋_GB2312" w:hAnsi="Times New Roman" w:cs="Times New Roman"/>
          <w:color w:val="000000" w:themeColor="dark1"/>
          <w:kern w:val="24"/>
          <w:sz w:val="32"/>
          <w:szCs w:val="32"/>
        </w:rPr>
        <w:t>39</w:t>
      </w:r>
      <w:r w:rsidRPr="003259B7">
        <w:rPr>
          <w:rFonts w:ascii="Times New Roman" w:eastAsia="仿宋_GB2312" w:hAnsi="Times New Roman" w:cs="Times New Roman"/>
          <w:color w:val="000000" w:themeColor="dark1"/>
          <w:kern w:val="24"/>
          <w:sz w:val="32"/>
          <w:szCs w:val="32"/>
        </w:rPr>
        <w:t>个单位）：分配</w:t>
      </w:r>
      <w:r w:rsidRPr="003259B7">
        <w:rPr>
          <w:rFonts w:ascii="Times New Roman" w:eastAsia="仿宋_GB2312" w:hAnsi="Times New Roman" w:cs="Times New Roman"/>
          <w:color w:val="000000" w:themeColor="dark1"/>
          <w:kern w:val="24"/>
          <w:sz w:val="32"/>
          <w:szCs w:val="32"/>
        </w:rPr>
        <w:t>1</w:t>
      </w:r>
      <w:r w:rsidRPr="003259B7">
        <w:rPr>
          <w:rFonts w:ascii="Times New Roman" w:eastAsia="仿宋_GB2312" w:hAnsi="Times New Roman" w:cs="Times New Roman"/>
          <w:color w:val="000000" w:themeColor="dark1"/>
          <w:kern w:val="24"/>
          <w:sz w:val="32"/>
          <w:szCs w:val="32"/>
        </w:rPr>
        <w:t>个安全管理标准化建设先进单位，</w:t>
      </w:r>
      <w:r w:rsidRPr="003259B7">
        <w:rPr>
          <w:rFonts w:ascii="Times New Roman" w:eastAsia="仿宋_GB2312" w:hAnsi="Times New Roman" w:cs="Times New Roman"/>
          <w:color w:val="000000" w:themeColor="dark1"/>
          <w:kern w:val="24"/>
          <w:sz w:val="32"/>
          <w:szCs w:val="32"/>
        </w:rPr>
        <w:t>2</w:t>
      </w:r>
      <w:r w:rsidRPr="003259B7">
        <w:rPr>
          <w:rFonts w:ascii="Times New Roman" w:eastAsia="仿宋_GB2312" w:hAnsi="Times New Roman" w:cs="Times New Roman"/>
          <w:color w:val="000000" w:themeColor="dark1"/>
          <w:kern w:val="24"/>
          <w:sz w:val="32"/>
          <w:szCs w:val="32"/>
        </w:rPr>
        <w:t>个安全管理先进单位名额。</w:t>
      </w:r>
    </w:p>
    <w:p w:rsidR="00094C76" w:rsidRPr="003259B7" w:rsidRDefault="002C2241" w:rsidP="003259B7">
      <w:pPr>
        <w:pStyle w:val="a7"/>
        <w:spacing w:before="0" w:beforeAutospacing="0" w:after="0" w:afterAutospacing="0" w:line="560" w:lineRule="exact"/>
        <w:ind w:firstLineChars="200" w:firstLine="640"/>
        <w:rPr>
          <w:rFonts w:ascii="Times New Roman" w:eastAsia="仿宋_GB2312" w:hAnsi="Times New Roman" w:cs="Times New Roman"/>
          <w:color w:val="000000" w:themeColor="dark1"/>
          <w:kern w:val="24"/>
          <w:sz w:val="32"/>
          <w:szCs w:val="32"/>
        </w:rPr>
      </w:pPr>
      <w:r w:rsidRPr="003259B7">
        <w:rPr>
          <w:rFonts w:ascii="Times New Roman" w:eastAsia="仿宋_GB2312" w:hAnsi="Times New Roman" w:cs="Times New Roman"/>
          <w:color w:val="000000" w:themeColor="dark1"/>
          <w:kern w:val="24"/>
          <w:sz w:val="32"/>
          <w:szCs w:val="32"/>
        </w:rPr>
        <w:t>3</w:t>
      </w:r>
      <w:r w:rsidRPr="003259B7">
        <w:rPr>
          <w:rFonts w:ascii="Times New Roman" w:eastAsia="仿宋_GB2312" w:hAnsi="Times New Roman" w:cs="Times New Roman"/>
          <w:color w:val="000000" w:themeColor="dark1"/>
          <w:kern w:val="24"/>
          <w:sz w:val="32"/>
          <w:szCs w:val="32"/>
        </w:rPr>
        <w:t>、直属、附属单位（共</w:t>
      </w:r>
      <w:r w:rsidRPr="003259B7">
        <w:rPr>
          <w:rFonts w:ascii="Times New Roman" w:eastAsia="仿宋_GB2312" w:hAnsi="Times New Roman" w:cs="Times New Roman"/>
          <w:color w:val="000000" w:themeColor="dark1"/>
          <w:kern w:val="24"/>
          <w:sz w:val="32"/>
          <w:szCs w:val="32"/>
        </w:rPr>
        <w:t>21</w:t>
      </w:r>
      <w:r w:rsidRPr="003259B7">
        <w:rPr>
          <w:rFonts w:ascii="Times New Roman" w:eastAsia="仿宋_GB2312" w:hAnsi="Times New Roman" w:cs="Times New Roman"/>
          <w:color w:val="000000" w:themeColor="dark1"/>
          <w:kern w:val="24"/>
          <w:sz w:val="32"/>
          <w:szCs w:val="32"/>
        </w:rPr>
        <w:t>个单位）：分配</w:t>
      </w:r>
      <w:r w:rsidRPr="003259B7">
        <w:rPr>
          <w:rFonts w:ascii="Times New Roman" w:eastAsia="仿宋_GB2312" w:hAnsi="Times New Roman" w:cs="Times New Roman"/>
          <w:color w:val="000000" w:themeColor="dark1"/>
          <w:kern w:val="24"/>
          <w:sz w:val="32"/>
          <w:szCs w:val="32"/>
        </w:rPr>
        <w:t>2</w:t>
      </w:r>
      <w:r w:rsidRPr="003259B7">
        <w:rPr>
          <w:rFonts w:ascii="Times New Roman" w:eastAsia="仿宋_GB2312" w:hAnsi="Times New Roman" w:cs="Times New Roman"/>
          <w:color w:val="000000" w:themeColor="dark1"/>
          <w:kern w:val="24"/>
          <w:sz w:val="32"/>
          <w:szCs w:val="32"/>
        </w:rPr>
        <w:t>个安全管理标准化建设先进单位，</w:t>
      </w:r>
      <w:r w:rsidRPr="003259B7">
        <w:rPr>
          <w:rFonts w:ascii="Times New Roman" w:eastAsia="仿宋_GB2312" w:hAnsi="Times New Roman" w:cs="Times New Roman"/>
          <w:color w:val="000000" w:themeColor="dark1"/>
          <w:kern w:val="24"/>
          <w:sz w:val="32"/>
          <w:szCs w:val="32"/>
        </w:rPr>
        <w:t>1</w:t>
      </w:r>
      <w:r w:rsidRPr="003259B7">
        <w:rPr>
          <w:rFonts w:ascii="Times New Roman" w:eastAsia="仿宋_GB2312" w:hAnsi="Times New Roman" w:cs="Times New Roman"/>
          <w:color w:val="000000" w:themeColor="dark1"/>
          <w:kern w:val="24"/>
          <w:sz w:val="32"/>
          <w:szCs w:val="32"/>
        </w:rPr>
        <w:t>个安全管理先进单位名额。</w:t>
      </w:r>
    </w:p>
    <w:p w:rsidR="00700A75" w:rsidRPr="003259B7" w:rsidRDefault="00700A75" w:rsidP="003259B7">
      <w:pPr>
        <w:pStyle w:val="a7"/>
        <w:spacing w:before="0" w:beforeAutospacing="0" w:after="0" w:afterAutospacing="0" w:line="560" w:lineRule="exact"/>
        <w:ind w:firstLineChars="200" w:firstLine="643"/>
        <w:rPr>
          <w:rFonts w:ascii="Times New Roman" w:eastAsia="仿宋_GB2312" w:hAnsi="Times New Roman" w:cs="Times New Roman"/>
          <w:b/>
          <w:sz w:val="32"/>
          <w:szCs w:val="32"/>
        </w:rPr>
      </w:pPr>
      <w:r w:rsidRPr="003259B7">
        <w:rPr>
          <w:rFonts w:ascii="Times New Roman" w:eastAsia="仿宋_GB2312" w:hAnsi="Times New Roman" w:cs="Times New Roman"/>
          <w:b/>
          <w:sz w:val="32"/>
          <w:szCs w:val="32"/>
        </w:rPr>
        <w:lastRenderedPageBreak/>
        <w:t>（三）</w:t>
      </w:r>
      <w:r w:rsidR="00F56D90" w:rsidRPr="003259B7">
        <w:rPr>
          <w:rFonts w:ascii="Times New Roman" w:eastAsia="仿宋_GB2312" w:hAnsi="Times New Roman" w:cs="Times New Roman"/>
          <w:b/>
          <w:sz w:val="32"/>
          <w:szCs w:val="32"/>
        </w:rPr>
        <w:t>先进</w:t>
      </w:r>
      <w:r w:rsidRPr="003259B7">
        <w:rPr>
          <w:rFonts w:ascii="Times New Roman" w:eastAsia="仿宋_GB2312" w:hAnsi="Times New Roman" w:cs="Times New Roman"/>
          <w:b/>
          <w:sz w:val="32"/>
          <w:szCs w:val="32"/>
        </w:rPr>
        <w:t>个人推荐原则</w:t>
      </w:r>
    </w:p>
    <w:p w:rsidR="00700A75" w:rsidRPr="003259B7" w:rsidRDefault="00700A75" w:rsidP="003259B7">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sidRPr="003259B7">
        <w:rPr>
          <w:rFonts w:ascii="Times New Roman" w:eastAsia="仿宋_GB2312" w:hAnsi="Times New Roman" w:cs="Times New Roman"/>
          <w:sz w:val="32"/>
          <w:szCs w:val="32"/>
        </w:rPr>
        <w:t>1</w:t>
      </w:r>
      <w:r w:rsidRPr="003259B7">
        <w:rPr>
          <w:rFonts w:ascii="Times New Roman" w:eastAsia="仿宋_GB2312" w:hAnsi="Times New Roman" w:cs="Times New Roman"/>
          <w:sz w:val="32"/>
          <w:szCs w:val="32"/>
        </w:rPr>
        <w:t>、各二级单位根据规模大小、安全管理人员配备等情况推荐</w:t>
      </w:r>
      <w:r w:rsidRPr="003259B7">
        <w:rPr>
          <w:rFonts w:ascii="Times New Roman" w:eastAsia="仿宋_GB2312" w:hAnsi="Times New Roman" w:cs="Times New Roman"/>
          <w:sz w:val="32"/>
          <w:szCs w:val="32"/>
        </w:rPr>
        <w:t>“</w:t>
      </w:r>
      <w:r w:rsidRPr="003259B7">
        <w:rPr>
          <w:rFonts w:ascii="Times New Roman" w:eastAsia="仿宋_GB2312" w:hAnsi="Times New Roman" w:cs="Times New Roman"/>
          <w:sz w:val="32"/>
          <w:szCs w:val="32"/>
        </w:rPr>
        <w:t>安全管理先进个人</w:t>
      </w:r>
      <w:r w:rsidRPr="003259B7">
        <w:rPr>
          <w:rFonts w:ascii="Times New Roman" w:eastAsia="仿宋_GB2312" w:hAnsi="Times New Roman" w:cs="Times New Roman"/>
          <w:sz w:val="32"/>
          <w:szCs w:val="32"/>
        </w:rPr>
        <w:t>”</w:t>
      </w:r>
      <w:r w:rsidRPr="003259B7">
        <w:rPr>
          <w:rFonts w:ascii="Times New Roman" w:eastAsia="仿宋_GB2312" w:hAnsi="Times New Roman" w:cs="Times New Roman"/>
          <w:sz w:val="32"/>
          <w:szCs w:val="32"/>
        </w:rPr>
        <w:t>，单位师生员工在</w:t>
      </w:r>
      <w:r w:rsidRPr="003259B7">
        <w:rPr>
          <w:rFonts w:ascii="Times New Roman" w:eastAsia="仿宋_GB2312" w:hAnsi="Times New Roman" w:cs="Times New Roman"/>
          <w:sz w:val="32"/>
          <w:szCs w:val="32"/>
        </w:rPr>
        <w:t>100</w:t>
      </w:r>
      <w:r w:rsidRPr="003259B7">
        <w:rPr>
          <w:rFonts w:ascii="Times New Roman" w:eastAsia="仿宋_GB2312" w:hAnsi="Times New Roman" w:cs="Times New Roman"/>
          <w:sz w:val="32"/>
          <w:szCs w:val="32"/>
        </w:rPr>
        <w:t>人以下的可以推荐</w:t>
      </w:r>
      <w:r w:rsidRPr="003259B7">
        <w:rPr>
          <w:rFonts w:ascii="Times New Roman" w:eastAsia="仿宋_GB2312" w:hAnsi="Times New Roman" w:cs="Times New Roman"/>
          <w:sz w:val="32"/>
          <w:szCs w:val="32"/>
        </w:rPr>
        <w:t>1</w:t>
      </w:r>
      <w:r w:rsidRPr="003259B7">
        <w:rPr>
          <w:rFonts w:ascii="Times New Roman" w:eastAsia="仿宋_GB2312" w:hAnsi="Times New Roman" w:cs="Times New Roman"/>
          <w:sz w:val="32"/>
          <w:szCs w:val="32"/>
        </w:rPr>
        <w:t>名；</w:t>
      </w:r>
      <w:r w:rsidRPr="003259B7">
        <w:rPr>
          <w:rFonts w:ascii="Times New Roman" w:eastAsia="仿宋_GB2312" w:hAnsi="Times New Roman" w:cs="Times New Roman"/>
          <w:sz w:val="32"/>
          <w:szCs w:val="32"/>
        </w:rPr>
        <w:t>100-300</w:t>
      </w:r>
      <w:r w:rsidRPr="003259B7">
        <w:rPr>
          <w:rFonts w:ascii="Times New Roman" w:eastAsia="仿宋_GB2312" w:hAnsi="Times New Roman" w:cs="Times New Roman"/>
          <w:sz w:val="32"/>
          <w:szCs w:val="32"/>
        </w:rPr>
        <w:t>人的可以推荐</w:t>
      </w:r>
      <w:r w:rsidRPr="003259B7">
        <w:rPr>
          <w:rFonts w:ascii="Times New Roman" w:eastAsia="仿宋_GB2312" w:hAnsi="Times New Roman" w:cs="Times New Roman"/>
          <w:sz w:val="32"/>
          <w:szCs w:val="32"/>
        </w:rPr>
        <w:t>2</w:t>
      </w:r>
      <w:r w:rsidRPr="003259B7">
        <w:rPr>
          <w:rFonts w:ascii="Times New Roman" w:eastAsia="仿宋_GB2312" w:hAnsi="Times New Roman" w:cs="Times New Roman"/>
          <w:sz w:val="32"/>
          <w:szCs w:val="32"/>
        </w:rPr>
        <w:t>名；</w:t>
      </w:r>
      <w:r w:rsidRPr="003259B7">
        <w:rPr>
          <w:rFonts w:ascii="Times New Roman" w:eastAsia="仿宋_GB2312" w:hAnsi="Times New Roman" w:cs="Times New Roman"/>
          <w:sz w:val="32"/>
          <w:szCs w:val="32"/>
        </w:rPr>
        <w:t>300-500</w:t>
      </w:r>
      <w:r w:rsidRPr="003259B7">
        <w:rPr>
          <w:rFonts w:ascii="Times New Roman" w:eastAsia="仿宋_GB2312" w:hAnsi="Times New Roman" w:cs="Times New Roman"/>
          <w:sz w:val="32"/>
          <w:szCs w:val="32"/>
        </w:rPr>
        <w:t>人的可以推荐</w:t>
      </w:r>
      <w:r w:rsidRPr="003259B7">
        <w:rPr>
          <w:rFonts w:ascii="Times New Roman" w:eastAsia="仿宋_GB2312" w:hAnsi="Times New Roman" w:cs="Times New Roman"/>
          <w:sz w:val="32"/>
          <w:szCs w:val="32"/>
        </w:rPr>
        <w:t>3</w:t>
      </w:r>
      <w:r w:rsidRPr="003259B7">
        <w:rPr>
          <w:rFonts w:ascii="Times New Roman" w:eastAsia="仿宋_GB2312" w:hAnsi="Times New Roman" w:cs="Times New Roman"/>
          <w:sz w:val="32"/>
          <w:szCs w:val="32"/>
        </w:rPr>
        <w:t>人；</w:t>
      </w:r>
      <w:r w:rsidRPr="003259B7">
        <w:rPr>
          <w:rFonts w:ascii="Times New Roman" w:eastAsia="仿宋_GB2312" w:hAnsi="Times New Roman" w:cs="Times New Roman"/>
          <w:sz w:val="32"/>
          <w:szCs w:val="32"/>
        </w:rPr>
        <w:t>500</w:t>
      </w:r>
      <w:r w:rsidRPr="003259B7">
        <w:rPr>
          <w:rFonts w:ascii="Times New Roman" w:eastAsia="仿宋_GB2312" w:hAnsi="Times New Roman" w:cs="Times New Roman"/>
          <w:sz w:val="32"/>
          <w:szCs w:val="32"/>
        </w:rPr>
        <w:t>人以上的可以推荐</w:t>
      </w:r>
      <w:r w:rsidRPr="003259B7">
        <w:rPr>
          <w:rFonts w:ascii="Times New Roman" w:eastAsia="仿宋_GB2312" w:hAnsi="Times New Roman" w:cs="Times New Roman"/>
          <w:sz w:val="32"/>
          <w:szCs w:val="32"/>
        </w:rPr>
        <w:t>4</w:t>
      </w:r>
      <w:r w:rsidRPr="003259B7">
        <w:rPr>
          <w:rFonts w:ascii="Times New Roman" w:eastAsia="仿宋_GB2312" w:hAnsi="Times New Roman" w:cs="Times New Roman"/>
          <w:sz w:val="32"/>
          <w:szCs w:val="32"/>
        </w:rPr>
        <w:t>人。</w:t>
      </w:r>
    </w:p>
    <w:p w:rsidR="00700A75" w:rsidRPr="003259B7" w:rsidRDefault="00700A75" w:rsidP="003259B7">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sidRPr="003259B7">
        <w:rPr>
          <w:rFonts w:ascii="Times New Roman" w:eastAsia="仿宋_GB2312" w:hAnsi="Times New Roman" w:cs="Times New Roman"/>
          <w:sz w:val="32"/>
          <w:szCs w:val="32"/>
        </w:rPr>
        <w:t>2</w:t>
      </w:r>
      <w:r w:rsidRPr="003259B7">
        <w:rPr>
          <w:rFonts w:ascii="Times New Roman" w:eastAsia="仿宋_GB2312" w:hAnsi="Times New Roman" w:cs="Times New Roman"/>
          <w:sz w:val="32"/>
          <w:szCs w:val="32"/>
        </w:rPr>
        <w:t>、被推荐的人员应是本单位负责安全管理工作的在编或正式聘用制员工。</w:t>
      </w:r>
    </w:p>
    <w:p w:rsidR="00700A75" w:rsidRPr="003259B7" w:rsidRDefault="00700A75" w:rsidP="003259B7">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sidRPr="003259B7">
        <w:rPr>
          <w:rFonts w:ascii="Times New Roman" w:eastAsia="仿宋_GB2312" w:hAnsi="Times New Roman" w:cs="Times New Roman"/>
          <w:sz w:val="32"/>
          <w:szCs w:val="32"/>
        </w:rPr>
        <w:t>3</w:t>
      </w:r>
      <w:r w:rsidRPr="003259B7">
        <w:rPr>
          <w:rFonts w:ascii="Times New Roman" w:eastAsia="仿宋_GB2312" w:hAnsi="Times New Roman" w:cs="Times New Roman"/>
          <w:sz w:val="32"/>
          <w:szCs w:val="32"/>
        </w:rPr>
        <w:t>、被评为先进单位的可在规定名额外增加</w:t>
      </w:r>
      <w:r w:rsidRPr="003259B7">
        <w:rPr>
          <w:rFonts w:ascii="Times New Roman" w:eastAsia="仿宋_GB2312" w:hAnsi="Times New Roman" w:cs="Times New Roman"/>
          <w:sz w:val="32"/>
          <w:szCs w:val="32"/>
        </w:rPr>
        <w:t>1</w:t>
      </w:r>
      <w:r w:rsidRPr="003259B7">
        <w:rPr>
          <w:rFonts w:ascii="Times New Roman" w:eastAsia="仿宋_GB2312" w:hAnsi="Times New Roman" w:cs="Times New Roman"/>
          <w:sz w:val="32"/>
          <w:szCs w:val="32"/>
        </w:rPr>
        <w:t>个安全管理先进个人名额。</w:t>
      </w:r>
    </w:p>
    <w:p w:rsidR="00094C76" w:rsidRPr="003259B7" w:rsidRDefault="00094C76" w:rsidP="003259B7">
      <w:pPr>
        <w:pStyle w:val="a7"/>
        <w:spacing w:before="0" w:beforeAutospacing="0" w:after="0" w:afterAutospacing="0" w:line="560" w:lineRule="exact"/>
        <w:ind w:firstLineChars="200" w:firstLine="643"/>
        <w:rPr>
          <w:rFonts w:ascii="Times New Roman" w:eastAsia="仿宋_GB2312" w:hAnsi="Times New Roman" w:cs="Times New Roman"/>
          <w:b/>
          <w:sz w:val="32"/>
          <w:szCs w:val="32"/>
        </w:rPr>
      </w:pPr>
    </w:p>
    <w:p w:rsidR="00700A75" w:rsidRPr="003259B7" w:rsidRDefault="00700A75" w:rsidP="003259B7">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p>
    <w:p w:rsidR="00094C76" w:rsidRPr="003259B7" w:rsidRDefault="00094C76" w:rsidP="003259B7">
      <w:pPr>
        <w:pStyle w:val="a7"/>
        <w:spacing w:before="0" w:beforeAutospacing="0" w:after="0" w:afterAutospacing="0" w:line="560" w:lineRule="exact"/>
        <w:ind w:firstLineChars="1400" w:firstLine="4480"/>
        <w:rPr>
          <w:rFonts w:ascii="Times New Roman" w:eastAsia="仿宋_GB2312" w:hAnsi="Times New Roman" w:cs="Times New Roman"/>
          <w:sz w:val="32"/>
          <w:szCs w:val="32"/>
        </w:rPr>
      </w:pPr>
    </w:p>
    <w:p w:rsidR="00094C76" w:rsidRPr="003259B7" w:rsidRDefault="002C2241" w:rsidP="003259B7">
      <w:pPr>
        <w:pStyle w:val="a7"/>
        <w:spacing w:before="0" w:beforeAutospacing="0" w:after="0" w:afterAutospacing="0" w:line="560" w:lineRule="exact"/>
        <w:ind w:firstLineChars="1400" w:firstLine="4480"/>
        <w:rPr>
          <w:rFonts w:ascii="Times New Roman" w:eastAsia="仿宋_GB2312" w:hAnsi="Times New Roman" w:cs="Times New Roman"/>
          <w:sz w:val="32"/>
          <w:szCs w:val="32"/>
        </w:rPr>
      </w:pPr>
      <w:r w:rsidRPr="003259B7">
        <w:rPr>
          <w:rFonts w:ascii="Times New Roman" w:eastAsia="仿宋_GB2312" w:hAnsi="Times New Roman" w:cs="Times New Roman"/>
          <w:sz w:val="32"/>
          <w:szCs w:val="32"/>
        </w:rPr>
        <w:t>2020</w:t>
      </w:r>
      <w:r w:rsidRPr="003259B7">
        <w:rPr>
          <w:rFonts w:ascii="Times New Roman" w:eastAsia="仿宋_GB2312" w:hAnsi="Times New Roman" w:cs="Times New Roman"/>
          <w:sz w:val="32"/>
          <w:szCs w:val="32"/>
        </w:rPr>
        <w:t>年</w:t>
      </w:r>
      <w:r w:rsidRPr="003259B7">
        <w:rPr>
          <w:rFonts w:ascii="Times New Roman" w:eastAsia="仿宋_GB2312" w:hAnsi="Times New Roman" w:cs="Times New Roman"/>
          <w:sz w:val="32"/>
          <w:szCs w:val="32"/>
        </w:rPr>
        <w:t>4</w:t>
      </w:r>
      <w:r w:rsidRPr="003259B7">
        <w:rPr>
          <w:rFonts w:ascii="Times New Roman" w:eastAsia="仿宋_GB2312" w:hAnsi="Times New Roman" w:cs="Times New Roman"/>
          <w:sz w:val="32"/>
          <w:szCs w:val="32"/>
        </w:rPr>
        <w:t>月</w:t>
      </w:r>
      <w:r w:rsidR="00F56D90" w:rsidRPr="003259B7">
        <w:rPr>
          <w:rFonts w:ascii="Times New Roman" w:eastAsia="仿宋_GB2312" w:hAnsi="Times New Roman" w:cs="Times New Roman"/>
          <w:sz w:val="32"/>
          <w:szCs w:val="32"/>
        </w:rPr>
        <w:t>21</w:t>
      </w:r>
      <w:r w:rsidRPr="003259B7">
        <w:rPr>
          <w:rFonts w:ascii="Times New Roman" w:eastAsia="仿宋_GB2312" w:hAnsi="Times New Roman" w:cs="Times New Roman"/>
          <w:sz w:val="32"/>
          <w:szCs w:val="32"/>
        </w:rPr>
        <w:t>日</w:t>
      </w:r>
    </w:p>
    <w:p w:rsidR="00094C76" w:rsidRPr="003259B7" w:rsidRDefault="002C2241" w:rsidP="003259B7">
      <w:pPr>
        <w:pStyle w:val="a7"/>
        <w:spacing w:before="0" w:beforeAutospacing="0" w:after="0" w:afterAutospacing="0" w:line="560" w:lineRule="exact"/>
        <w:ind w:firstLineChars="1700" w:firstLine="5440"/>
        <w:rPr>
          <w:rFonts w:ascii="Times New Roman" w:eastAsia="仿宋_GB2312" w:hAnsi="Times New Roman" w:cs="Times New Roman"/>
          <w:bCs/>
          <w:sz w:val="32"/>
          <w:szCs w:val="32"/>
        </w:rPr>
      </w:pPr>
      <w:r w:rsidRPr="003259B7">
        <w:rPr>
          <w:rFonts w:ascii="Times New Roman" w:eastAsia="仿宋_GB2312" w:hAnsi="Times New Roman" w:cs="Times New Roman"/>
          <w:bCs/>
          <w:sz w:val="32"/>
          <w:szCs w:val="32"/>
        </w:rPr>
        <w:t>保卫部</w:t>
      </w:r>
    </w:p>
    <w:sectPr w:rsidR="00094C76" w:rsidRPr="003259B7" w:rsidSect="003259B7">
      <w:footerReference w:type="default" r:id="rId9"/>
      <w:pgSz w:w="11906" w:h="16838"/>
      <w:pgMar w:top="2098" w:right="1797" w:bottom="1985"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2B9" w:rsidRDefault="00E772B9" w:rsidP="003259B7">
      <w:r>
        <w:separator/>
      </w:r>
    </w:p>
  </w:endnote>
  <w:endnote w:type="continuationSeparator" w:id="0">
    <w:p w:rsidR="00E772B9" w:rsidRDefault="00E772B9" w:rsidP="0032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606075"/>
      <w:docPartObj>
        <w:docPartGallery w:val="Page Numbers (Bottom of Page)"/>
        <w:docPartUnique/>
      </w:docPartObj>
    </w:sdtPr>
    <w:sdtEndPr/>
    <w:sdtContent>
      <w:p w:rsidR="003259B7" w:rsidRDefault="003259B7">
        <w:pPr>
          <w:pStyle w:val="a5"/>
          <w:jc w:val="center"/>
        </w:pPr>
        <w:r>
          <w:fldChar w:fldCharType="begin"/>
        </w:r>
        <w:r>
          <w:instrText>PAGE   \* MERGEFORMAT</w:instrText>
        </w:r>
        <w:r>
          <w:fldChar w:fldCharType="separate"/>
        </w:r>
        <w:r w:rsidR="00850305" w:rsidRPr="00850305">
          <w:rPr>
            <w:noProof/>
            <w:lang w:val="zh-CN"/>
          </w:rPr>
          <w:t>1</w:t>
        </w:r>
        <w:r>
          <w:fldChar w:fldCharType="end"/>
        </w:r>
      </w:p>
    </w:sdtContent>
  </w:sdt>
  <w:p w:rsidR="003259B7" w:rsidRDefault="003259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2B9" w:rsidRDefault="00E772B9" w:rsidP="003259B7">
      <w:r>
        <w:separator/>
      </w:r>
    </w:p>
  </w:footnote>
  <w:footnote w:type="continuationSeparator" w:id="0">
    <w:p w:rsidR="00E772B9" w:rsidRDefault="00E772B9" w:rsidP="00325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4B"/>
    <w:rsid w:val="00036268"/>
    <w:rsid w:val="0005071D"/>
    <w:rsid w:val="00084737"/>
    <w:rsid w:val="0009372C"/>
    <w:rsid w:val="00094C76"/>
    <w:rsid w:val="00096AB3"/>
    <w:rsid w:val="00096EAF"/>
    <w:rsid w:val="000B2284"/>
    <w:rsid w:val="000C2561"/>
    <w:rsid w:val="000D1CEA"/>
    <w:rsid w:val="000D62E1"/>
    <w:rsid w:val="000E05D0"/>
    <w:rsid w:val="000F3214"/>
    <w:rsid w:val="00127536"/>
    <w:rsid w:val="001620BC"/>
    <w:rsid w:val="00170953"/>
    <w:rsid w:val="0017355C"/>
    <w:rsid w:val="00173B03"/>
    <w:rsid w:val="001862FC"/>
    <w:rsid w:val="001948C7"/>
    <w:rsid w:val="001C2DDB"/>
    <w:rsid w:val="001F1440"/>
    <w:rsid w:val="001F681A"/>
    <w:rsid w:val="002373E9"/>
    <w:rsid w:val="00243C36"/>
    <w:rsid w:val="00252849"/>
    <w:rsid w:val="00255CF3"/>
    <w:rsid w:val="002645BD"/>
    <w:rsid w:val="002A7E78"/>
    <w:rsid w:val="002C2241"/>
    <w:rsid w:val="002D0B6F"/>
    <w:rsid w:val="0032449A"/>
    <w:rsid w:val="003259B7"/>
    <w:rsid w:val="00352FDC"/>
    <w:rsid w:val="003571B0"/>
    <w:rsid w:val="0036081C"/>
    <w:rsid w:val="00361BBC"/>
    <w:rsid w:val="0036422D"/>
    <w:rsid w:val="003645E7"/>
    <w:rsid w:val="003A1D9D"/>
    <w:rsid w:val="003A3BFB"/>
    <w:rsid w:val="003E7836"/>
    <w:rsid w:val="003E7FC4"/>
    <w:rsid w:val="003F347C"/>
    <w:rsid w:val="00405F04"/>
    <w:rsid w:val="004239D0"/>
    <w:rsid w:val="004731DD"/>
    <w:rsid w:val="004843F9"/>
    <w:rsid w:val="004912C1"/>
    <w:rsid w:val="00494D81"/>
    <w:rsid w:val="004C75D8"/>
    <w:rsid w:val="004E41B7"/>
    <w:rsid w:val="00501B15"/>
    <w:rsid w:val="00514EA2"/>
    <w:rsid w:val="00522210"/>
    <w:rsid w:val="00526EBA"/>
    <w:rsid w:val="00532BFB"/>
    <w:rsid w:val="00533203"/>
    <w:rsid w:val="005850EF"/>
    <w:rsid w:val="005A7A99"/>
    <w:rsid w:val="005B44F1"/>
    <w:rsid w:val="005D65C4"/>
    <w:rsid w:val="0060203B"/>
    <w:rsid w:val="00621B49"/>
    <w:rsid w:val="006239FA"/>
    <w:rsid w:val="00631436"/>
    <w:rsid w:val="00633ABB"/>
    <w:rsid w:val="006378FB"/>
    <w:rsid w:val="00653621"/>
    <w:rsid w:val="00655AA5"/>
    <w:rsid w:val="00660964"/>
    <w:rsid w:val="00666079"/>
    <w:rsid w:val="006B659A"/>
    <w:rsid w:val="006B6F0B"/>
    <w:rsid w:val="006E1030"/>
    <w:rsid w:val="006E35B3"/>
    <w:rsid w:val="006F0CBC"/>
    <w:rsid w:val="00700A75"/>
    <w:rsid w:val="00705D66"/>
    <w:rsid w:val="007101E3"/>
    <w:rsid w:val="00711811"/>
    <w:rsid w:val="0071363F"/>
    <w:rsid w:val="0071734B"/>
    <w:rsid w:val="00724A87"/>
    <w:rsid w:val="00751CCE"/>
    <w:rsid w:val="00770D97"/>
    <w:rsid w:val="0078736F"/>
    <w:rsid w:val="00787ED1"/>
    <w:rsid w:val="007A4BCD"/>
    <w:rsid w:val="007A6B25"/>
    <w:rsid w:val="007B183A"/>
    <w:rsid w:val="007C1405"/>
    <w:rsid w:val="007D4182"/>
    <w:rsid w:val="007F1A73"/>
    <w:rsid w:val="007F722A"/>
    <w:rsid w:val="0083428C"/>
    <w:rsid w:val="00844CB5"/>
    <w:rsid w:val="00850305"/>
    <w:rsid w:val="00852254"/>
    <w:rsid w:val="0086670D"/>
    <w:rsid w:val="008A2212"/>
    <w:rsid w:val="008B5886"/>
    <w:rsid w:val="008B7BE9"/>
    <w:rsid w:val="008C349B"/>
    <w:rsid w:val="008D429C"/>
    <w:rsid w:val="00901750"/>
    <w:rsid w:val="00911667"/>
    <w:rsid w:val="00925753"/>
    <w:rsid w:val="00937943"/>
    <w:rsid w:val="00941D55"/>
    <w:rsid w:val="00944DFC"/>
    <w:rsid w:val="00946C48"/>
    <w:rsid w:val="00947ECE"/>
    <w:rsid w:val="00975341"/>
    <w:rsid w:val="00995D24"/>
    <w:rsid w:val="009A41CA"/>
    <w:rsid w:val="009A7D7E"/>
    <w:rsid w:val="009C18AB"/>
    <w:rsid w:val="009C385E"/>
    <w:rsid w:val="009F716A"/>
    <w:rsid w:val="009F7679"/>
    <w:rsid w:val="00A018DE"/>
    <w:rsid w:val="00A07622"/>
    <w:rsid w:val="00A10878"/>
    <w:rsid w:val="00A21F7D"/>
    <w:rsid w:val="00A54DF8"/>
    <w:rsid w:val="00A60BD9"/>
    <w:rsid w:val="00A77B39"/>
    <w:rsid w:val="00A82FF0"/>
    <w:rsid w:val="00A85413"/>
    <w:rsid w:val="00A92CD6"/>
    <w:rsid w:val="00AA790A"/>
    <w:rsid w:val="00AB0F05"/>
    <w:rsid w:val="00AB14D7"/>
    <w:rsid w:val="00AD4AD1"/>
    <w:rsid w:val="00AE2F0E"/>
    <w:rsid w:val="00B10054"/>
    <w:rsid w:val="00B2064C"/>
    <w:rsid w:val="00B53471"/>
    <w:rsid w:val="00B57D1C"/>
    <w:rsid w:val="00B67B30"/>
    <w:rsid w:val="00B96A7E"/>
    <w:rsid w:val="00C1484F"/>
    <w:rsid w:val="00C17DF2"/>
    <w:rsid w:val="00C20113"/>
    <w:rsid w:val="00C24788"/>
    <w:rsid w:val="00C63E69"/>
    <w:rsid w:val="00C74CE7"/>
    <w:rsid w:val="00CA0D1C"/>
    <w:rsid w:val="00CD1E4D"/>
    <w:rsid w:val="00CD26C3"/>
    <w:rsid w:val="00CD46D7"/>
    <w:rsid w:val="00CF6281"/>
    <w:rsid w:val="00D02232"/>
    <w:rsid w:val="00D137A0"/>
    <w:rsid w:val="00D20AAA"/>
    <w:rsid w:val="00D239BA"/>
    <w:rsid w:val="00D27A23"/>
    <w:rsid w:val="00D36931"/>
    <w:rsid w:val="00D65DAB"/>
    <w:rsid w:val="00D9202C"/>
    <w:rsid w:val="00DA6A71"/>
    <w:rsid w:val="00DC5AAF"/>
    <w:rsid w:val="00DC7DF2"/>
    <w:rsid w:val="00DE34F2"/>
    <w:rsid w:val="00DF52E5"/>
    <w:rsid w:val="00E025EE"/>
    <w:rsid w:val="00E772B9"/>
    <w:rsid w:val="00E85F91"/>
    <w:rsid w:val="00EA0CA5"/>
    <w:rsid w:val="00EC2982"/>
    <w:rsid w:val="00EE464B"/>
    <w:rsid w:val="00EE64D9"/>
    <w:rsid w:val="00EE77DE"/>
    <w:rsid w:val="00F35BB4"/>
    <w:rsid w:val="00F35F61"/>
    <w:rsid w:val="00F36E1A"/>
    <w:rsid w:val="00F423BC"/>
    <w:rsid w:val="00F47A85"/>
    <w:rsid w:val="00F56D90"/>
    <w:rsid w:val="00F9495B"/>
    <w:rsid w:val="00F97BEE"/>
    <w:rsid w:val="00FA2213"/>
    <w:rsid w:val="00FC0E86"/>
    <w:rsid w:val="00FC4449"/>
    <w:rsid w:val="00FC766E"/>
    <w:rsid w:val="00FD1A51"/>
    <w:rsid w:val="00FD6DC0"/>
    <w:rsid w:val="00FD733F"/>
    <w:rsid w:val="00FF5EE2"/>
    <w:rsid w:val="00FF68D4"/>
    <w:rsid w:val="14FF7458"/>
    <w:rsid w:val="18C32ADE"/>
    <w:rsid w:val="27597FAA"/>
    <w:rsid w:val="3BC05C93"/>
    <w:rsid w:val="402D5C6F"/>
    <w:rsid w:val="422F326D"/>
    <w:rsid w:val="454F19BF"/>
    <w:rsid w:val="4EE8103F"/>
    <w:rsid w:val="5E715672"/>
    <w:rsid w:val="61452090"/>
    <w:rsid w:val="6B3E72AE"/>
    <w:rsid w:val="6D58704B"/>
    <w:rsid w:val="710C4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3"/>
    <w:uiPriority w:val="99"/>
    <w:semiHidden/>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3"/>
    <w:uiPriority w:val="99"/>
    <w:semiHidden/>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229B87-48D0-4BB1-ABF9-E411ECFD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2020-04-22T03:21:00Z</dcterms:created>
  <dcterms:modified xsi:type="dcterms:W3CDTF">2020-04-22T03:25:00Z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